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385F1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4E27">
              <w:t>11</w:t>
            </w:r>
            <w:r w:rsidR="00D72B1A">
              <w:rPr>
                <w:noProof/>
              </w:rPr>
              <w:t>.1</w:t>
            </w:r>
            <w:r w:rsidR="00385F10">
              <w:rPr>
                <w:noProof/>
              </w:rPr>
              <w:t>2</w:t>
            </w:r>
            <w:r w:rsidR="00D72B1A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BC21E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1A">
              <w:rPr>
                <w:noProof/>
              </w:rPr>
              <w:t>4</w:t>
            </w:r>
            <w:r w:rsidR="009E4E27">
              <w:rPr>
                <w:noProof/>
              </w:rPr>
              <w:t>8</w:t>
            </w:r>
            <w:r w:rsidR="00D72B1A">
              <w:rPr>
                <w:noProof/>
              </w:rPr>
              <w:t>/</w:t>
            </w:r>
            <w:r w:rsidR="00BC21E5">
              <w:rPr>
                <w:noProof/>
              </w:rPr>
              <w:t>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BC21E5" w:rsidRDefault="00F54F00" w:rsidP="00BC21E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21E5" w:rsidRPr="00BC21E5">
              <w:rPr>
                <w:noProof/>
              </w:rPr>
              <w:t xml:space="preserve">Об установлении размера </w:t>
            </w:r>
            <w:bookmarkStart w:id="2" w:name="_GoBack"/>
            <w:r w:rsidR="00BC21E5" w:rsidRPr="00BC21E5">
              <w:rPr>
                <w:noProof/>
              </w:rPr>
              <w:t xml:space="preserve">платы </w:t>
            </w:r>
          </w:p>
          <w:p w:rsidR="00BC21E5" w:rsidRDefault="00BC21E5" w:rsidP="00BC21E5">
            <w:pPr>
              <w:jc w:val="center"/>
              <w:rPr>
                <w:noProof/>
              </w:rPr>
            </w:pPr>
            <w:r w:rsidRPr="00BC21E5">
              <w:rPr>
                <w:noProof/>
              </w:rPr>
              <w:t xml:space="preserve">за технологическое присоединение </w:t>
            </w:r>
          </w:p>
          <w:p w:rsidR="0085764D" w:rsidRPr="00252D0D" w:rsidRDefault="00BC21E5" w:rsidP="00BC21E5">
            <w:pPr>
              <w:jc w:val="center"/>
            </w:pPr>
            <w:r w:rsidRPr="00BC21E5">
              <w:rPr>
                <w:noProof/>
              </w:rPr>
              <w:t>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bookmarkEnd w:id="2"/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872B42" w:rsidRPr="00872B42" w:rsidRDefault="00872B42" w:rsidP="00872B4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872B42">
        <w:rPr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</w:t>
      </w:r>
      <w:r w:rsidRPr="00872B42">
        <w:rPr>
          <w:szCs w:val="28"/>
        </w:rPr>
        <w:lastRenderedPageBreak/>
        <w:t>сетям» и на основании рассмотрения расчетных и обосновывающих материалов, представленных</w:t>
      </w:r>
      <w:r w:rsidRPr="00872B42">
        <w:rPr>
          <w:noProof/>
          <w:szCs w:val="28"/>
        </w:rPr>
        <w:t xml:space="preserve"> организациями, оказывающими услуги по передаче электрической энергии на территории Нижегородской области</w:t>
      </w:r>
      <w:r w:rsidRPr="00872B42">
        <w:rPr>
          <w:szCs w:val="28"/>
        </w:rPr>
        <w:t>, экспертных  заключений  рег.  №№ в-755 от 30 ноября 2015 года, в-754 от 30 ноября 2015 года, в-752 от 30 ноября 2015 года, в-751 от 30 ноября 2015 года, в-750 от 30 ноября 2015 года, в-749 от 30 ноября 2015 года, в-748 от 30 ноября 2015 года, в-747 от 30 ноября 2015 года, в-746 от 30 ноября 2015 года, в-745 от 30 ноября 2015 года, в-744 от 30 ноября 2015 года, в-743 от 30 ноября 2015 года, в-742 от 30 ноября 2015 года: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t xml:space="preserve">1. </w:t>
      </w:r>
      <w:r w:rsidRPr="00872B42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872B42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b w:val="0"/>
        </w:rPr>
        <w:t>, для заявителей с максимальной мощностью, не превышающей 15 кВт включительно (с учетом ранее присоединенной в данной точке присоединения мощности), в размере 550 рублей (с</w:t>
      </w:r>
      <w:r w:rsidRPr="00872B42">
        <w:rPr>
          <w:b w:val="0"/>
          <w:lang w:val="en-US"/>
        </w:rPr>
        <w:t> </w:t>
      </w:r>
      <w:r w:rsidRPr="00872B42">
        <w:rPr>
          <w:b w:val="0"/>
        </w:rPr>
        <w:t xml:space="preserve">учетом НДС). 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rPr>
          <w:b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2.</w:t>
      </w:r>
      <w:r w:rsidRPr="00872B42">
        <w:rPr>
          <w:szCs w:val="28"/>
        </w:rPr>
        <w:t xml:space="preserve"> Размер выпадающих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 xml:space="preserve"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 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618"/>
        <w:gridCol w:w="5973"/>
        <w:gridCol w:w="3201"/>
      </w:tblGrid>
      <w:tr w:rsidR="00872B42" w:rsidRPr="00415410" w:rsidTr="00884890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Размер выпадающих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ОТКРЫТОЕ  АКЦИОНЕРНОЕ ОБЩЕСТВО «ОБОРОНЭНЕРГО», г. Москва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98957,37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220858,01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1784196,62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</w:tcBorders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5520,79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noProof/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«ЭЛЕКТРОСЕТИ», </w:t>
            </w:r>
          </w:p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1078,50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Открытое акционерное общество «Верхне-Волжская энергетическая компания»,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109806,60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73" w:type="dxa"/>
          </w:tcPr>
          <w:p w:rsidR="00872B42" w:rsidRPr="007B6EB0" w:rsidRDefault="00872B42" w:rsidP="00884890">
            <w:pPr>
              <w:rPr>
                <w:sz w:val="20"/>
              </w:rPr>
            </w:pPr>
            <w:r w:rsidRPr="007B6EB0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53308730,13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3.</w:t>
      </w:r>
      <w:r w:rsidRPr="00872B42">
        <w:rPr>
          <w:szCs w:val="28"/>
        </w:rPr>
        <w:t xml:space="preserve"> Размер дополнительно полученных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582"/>
        <w:gridCol w:w="6009"/>
        <w:gridCol w:w="3201"/>
      </w:tblGrid>
      <w:tr w:rsidR="00872B42" w:rsidRPr="00415410" w:rsidTr="00884890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дополнительно полученных</w:t>
            </w:r>
            <w:r w:rsidRPr="00415410">
              <w:rPr>
                <w:color w:val="000000"/>
                <w:sz w:val="20"/>
              </w:rPr>
              <w:t xml:space="preserve">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1694837,53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АКЦИОНЕРНОЕ ОБЩЕСТВО «САРОВСКАЯ </w:t>
            </w:r>
            <w:r w:rsidRPr="007B6EB0">
              <w:rPr>
                <w:noProof/>
                <w:sz w:val="24"/>
                <w:szCs w:val="24"/>
              </w:rPr>
              <w:lastRenderedPageBreak/>
              <w:t>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1308937,23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noProof/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ОБЩЕСТВО С ОГРАНИЧЕННОЙ ОТВЕТСТВЕННОСТЬЮ «ЗЕФС-ЭНЕРГО», </w:t>
            </w:r>
          </w:p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956081,22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6009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«Павловоэнерго», 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142979,70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4.</w:t>
      </w:r>
      <w:r w:rsidRPr="00872B42">
        <w:rPr>
          <w:szCs w:val="28"/>
        </w:rPr>
        <w:t xml:space="preserve"> Размер дополнительно полученных доходов публичного акционерного общества </w:t>
      </w:r>
      <w:r w:rsidRPr="00872B42">
        <w:rPr>
          <w:noProof/>
          <w:szCs w:val="28"/>
        </w:rPr>
        <w:t>«Межрегиональная распределительная сетевая компания Центра и Приволжья», г. Нижний Новгород,</w:t>
      </w:r>
      <w:r w:rsidRPr="00872B42">
        <w:rPr>
          <w:szCs w:val="28"/>
        </w:rPr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2016 год, составляет 799595,40 руб.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5.</w:t>
      </w:r>
      <w:r w:rsidRPr="00872B42">
        <w:rPr>
          <w:szCs w:val="28"/>
        </w:rPr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2016 год, составляет: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3544"/>
      </w:tblGrid>
      <w:tr w:rsidR="00872B42" w:rsidRPr="00415410" w:rsidTr="00884890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FB5ABB" w:rsidRDefault="00872B42" w:rsidP="00884890">
            <w:pPr>
              <w:jc w:val="center"/>
              <w:rPr>
                <w:color w:val="000000"/>
                <w:sz w:val="20"/>
              </w:rPr>
            </w:pPr>
            <w:r w:rsidRPr="00FB5ABB">
              <w:rPr>
                <w:color w:val="000000"/>
                <w:sz w:val="20"/>
              </w:rPr>
              <w:t>Размер выпадающих доходов</w:t>
            </w:r>
            <w:r>
              <w:rPr>
                <w:color w:val="000000"/>
                <w:sz w:val="20"/>
              </w:rPr>
              <w:t>,</w:t>
            </w:r>
            <w:r w:rsidRPr="00FB5ABB">
              <w:rPr>
                <w:color w:val="000000"/>
                <w:sz w:val="20"/>
              </w:rPr>
              <w:t xml:space="preserve"> </w:t>
            </w:r>
            <w:r w:rsidRPr="00FB5ABB">
              <w:rPr>
                <w:sz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FB5ABB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1576943,39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2321017,99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312948,23</w:t>
            </w:r>
          </w:p>
        </w:tc>
      </w:tr>
      <w:tr w:rsidR="00872B42" w:rsidRPr="00872B42" w:rsidTr="00872B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0"/>
              </w:rPr>
            </w:pPr>
            <w:r w:rsidRPr="00872B42">
              <w:rPr>
                <w:sz w:val="20"/>
              </w:rPr>
              <w:t>4.</w:t>
            </w:r>
          </w:p>
        </w:tc>
        <w:tc>
          <w:tcPr>
            <w:tcW w:w="5954" w:type="dxa"/>
          </w:tcPr>
          <w:p w:rsidR="00872B42" w:rsidRPr="00872B42" w:rsidRDefault="00872B42" w:rsidP="00872B42">
            <w:pPr>
              <w:jc w:val="both"/>
              <w:rPr>
                <w:noProof/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 xml:space="preserve">ОБЩЕСТВО С ОГРАНИЧЕННОЙ ОТВЕТСТВЕННОСТЬЮ «СТН-ЭНЕРГОСЕТИ», </w:t>
            </w:r>
          </w:p>
          <w:p w:rsidR="00872B42" w:rsidRPr="00872B42" w:rsidRDefault="00872B42" w:rsidP="00872B42">
            <w:pPr>
              <w:jc w:val="both"/>
              <w:rPr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544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4"/>
                <w:szCs w:val="24"/>
              </w:rPr>
            </w:pPr>
            <w:r w:rsidRPr="00872B42">
              <w:rPr>
                <w:sz w:val="24"/>
                <w:szCs w:val="24"/>
              </w:rPr>
              <w:t>274554,97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bCs/>
          <w:szCs w:val="28"/>
        </w:rPr>
      </w:pPr>
      <w:r w:rsidRPr="00872B42">
        <w:rPr>
          <w:b/>
          <w:bCs/>
          <w:szCs w:val="28"/>
        </w:rPr>
        <w:t>6.</w:t>
      </w:r>
      <w:r w:rsidRPr="00872B42">
        <w:rPr>
          <w:bCs/>
          <w:szCs w:val="28"/>
        </w:rPr>
        <w:t xml:space="preserve"> Настоящее решение вступает в силу в установленном порядке и действует с 1</w:t>
      </w:r>
      <w:r w:rsidRPr="00872B42">
        <w:rPr>
          <w:bCs/>
          <w:szCs w:val="28"/>
          <w:lang w:val="en-US"/>
        </w:rPr>
        <w:t> </w:t>
      </w:r>
      <w:r w:rsidRPr="00872B42">
        <w:rPr>
          <w:bCs/>
          <w:szCs w:val="28"/>
        </w:rPr>
        <w:t>января по 31 декабря 2016 года включительно.</w:t>
      </w:r>
    </w:p>
    <w:p w:rsidR="00D72B1A" w:rsidRPr="00872B42" w:rsidRDefault="00D72B1A" w:rsidP="00872B42">
      <w:pPr>
        <w:tabs>
          <w:tab w:val="left" w:pos="1897"/>
        </w:tabs>
        <w:spacing w:line="276" w:lineRule="auto"/>
        <w:rPr>
          <w:szCs w:val="28"/>
        </w:rPr>
      </w:pPr>
    </w:p>
    <w:p w:rsidR="006C32C9" w:rsidRDefault="00D72B1A" w:rsidP="00D72B1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6C32C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5" w:rsidRDefault="00B603E5">
      <w:r>
        <w:separator/>
      </w:r>
    </w:p>
  </w:endnote>
  <w:endnote w:type="continuationSeparator" w:id="0">
    <w:p w:rsidR="00B603E5" w:rsidRDefault="00B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5" w:rsidRDefault="00B603E5">
      <w:r>
        <w:separator/>
      </w:r>
    </w:p>
  </w:footnote>
  <w:footnote w:type="continuationSeparator" w:id="0">
    <w:p w:rsidR="00B603E5" w:rsidRDefault="00B6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779">
      <w:rPr>
        <w:rStyle w:val="a9"/>
        <w:noProof/>
      </w:rPr>
      <w:t>2</w: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18577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E5" w:rsidRPr="00E52B15" w:rsidRDefault="00C33BA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1E5" w:rsidRPr="00561114" w:rsidRDefault="00BC21E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C21E5" w:rsidRPr="00561114" w:rsidRDefault="00BC21E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C21E5" w:rsidRPr="000F7B5C" w:rsidRDefault="00BC21E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C21E5" w:rsidRPr="000F7B5C" w:rsidRDefault="00BC21E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C21E5" w:rsidRDefault="00BC21E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C21E5" w:rsidRDefault="00BC21E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C21E5" w:rsidRPr="002B6128" w:rsidRDefault="00BC21E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C21E5" w:rsidRDefault="00BC21E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C21E5" w:rsidRPr="001772E6" w:rsidRDefault="00BC21E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C21E5" w:rsidRDefault="00BC21E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C21E5" w:rsidRPr="00E52B15" w:rsidRDefault="00C33BA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21E5" w:rsidRPr="00561114" w:rsidRDefault="00BC21E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C21E5" w:rsidRPr="00561114" w:rsidRDefault="00BC21E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C21E5" w:rsidRPr="000F7B5C" w:rsidRDefault="00BC21E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C21E5" w:rsidRPr="000F7B5C" w:rsidRDefault="00BC21E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C21E5" w:rsidRDefault="00BC21E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C21E5" w:rsidRDefault="00BC21E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C21E5" w:rsidRPr="002B6128" w:rsidRDefault="00BC21E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C21E5" w:rsidRDefault="00BC21E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C21E5" w:rsidRPr="001772E6" w:rsidRDefault="00BC21E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C21E5" w:rsidRDefault="00BC21E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umrIFG3C6gF7XD0ZdKdTZt6McGY=" w:salt="sox5snY/dh4V/a5quCFL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CF4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5779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23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879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89F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72C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87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3B"/>
    <w:rsid w:val="00384B94"/>
    <w:rsid w:val="003852AA"/>
    <w:rsid w:val="0038546C"/>
    <w:rsid w:val="00385F10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2AE9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410"/>
    <w:rsid w:val="00415A48"/>
    <w:rsid w:val="00415DDF"/>
    <w:rsid w:val="004164EE"/>
    <w:rsid w:val="00416575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954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6DF6"/>
    <w:rsid w:val="00670097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2C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2C9"/>
    <w:rsid w:val="006C3DEF"/>
    <w:rsid w:val="006C4E8D"/>
    <w:rsid w:val="006C5104"/>
    <w:rsid w:val="006C5A16"/>
    <w:rsid w:val="006C6C32"/>
    <w:rsid w:val="006C6EEE"/>
    <w:rsid w:val="006C73B2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A41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6EB0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2B42"/>
    <w:rsid w:val="008736D2"/>
    <w:rsid w:val="00873CC3"/>
    <w:rsid w:val="008761E1"/>
    <w:rsid w:val="008777CB"/>
    <w:rsid w:val="0088095F"/>
    <w:rsid w:val="00880FE2"/>
    <w:rsid w:val="00881F80"/>
    <w:rsid w:val="008836F5"/>
    <w:rsid w:val="00884890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97E3E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585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9B9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854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718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06B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67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EA4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4E27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249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1C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3E5"/>
    <w:rsid w:val="00B60CFB"/>
    <w:rsid w:val="00B61CFA"/>
    <w:rsid w:val="00B63363"/>
    <w:rsid w:val="00B66989"/>
    <w:rsid w:val="00B66C20"/>
    <w:rsid w:val="00B67427"/>
    <w:rsid w:val="00B67FBF"/>
    <w:rsid w:val="00B700F0"/>
    <w:rsid w:val="00B70E47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091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E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3BAB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1B2"/>
    <w:rsid w:val="00D21F3C"/>
    <w:rsid w:val="00D22DF0"/>
    <w:rsid w:val="00D23C02"/>
    <w:rsid w:val="00D23C9F"/>
    <w:rsid w:val="00D23FB9"/>
    <w:rsid w:val="00D242CA"/>
    <w:rsid w:val="00D25953"/>
    <w:rsid w:val="00D260DE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256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5CD0"/>
    <w:rsid w:val="00D66259"/>
    <w:rsid w:val="00D663D9"/>
    <w:rsid w:val="00D6767A"/>
    <w:rsid w:val="00D67724"/>
    <w:rsid w:val="00D67913"/>
    <w:rsid w:val="00D67B5F"/>
    <w:rsid w:val="00D67E21"/>
    <w:rsid w:val="00D702F0"/>
    <w:rsid w:val="00D71D04"/>
    <w:rsid w:val="00D72B1A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24DA"/>
    <w:rsid w:val="00D93545"/>
    <w:rsid w:val="00D9372D"/>
    <w:rsid w:val="00D94042"/>
    <w:rsid w:val="00D9469A"/>
    <w:rsid w:val="00D967B7"/>
    <w:rsid w:val="00D9724C"/>
    <w:rsid w:val="00D9738A"/>
    <w:rsid w:val="00DA0301"/>
    <w:rsid w:val="00DA127C"/>
    <w:rsid w:val="00DA255A"/>
    <w:rsid w:val="00DA3354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11E0"/>
    <w:rsid w:val="00EB193E"/>
    <w:rsid w:val="00EB1A9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587C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405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5A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BC21E5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C21E5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BC21E5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C21E5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2006-05-23T08:04:00Z</cp:lastPrinted>
  <dcterms:created xsi:type="dcterms:W3CDTF">2016-01-13T06:00:00Z</dcterms:created>
  <dcterms:modified xsi:type="dcterms:W3CDTF">2016-01-13T06:00:00Z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