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163" w:rsidRPr="00232D6B" w:rsidRDefault="000F4163">
      <w:pPr>
        <w:pStyle w:val="a6"/>
        <w:shd w:val="clear" w:color="auto" w:fill="auto"/>
        <w:ind w:left="11240"/>
        <w:rPr>
          <w:rFonts w:ascii="Times New Roman" w:hAnsi="Times New Roman" w:cs="Times New Roman"/>
        </w:rPr>
      </w:pPr>
    </w:p>
    <w:p w:rsidR="005C561B" w:rsidRPr="00232D6B" w:rsidRDefault="005C561B">
      <w:pPr>
        <w:pStyle w:val="11"/>
        <w:keepNext/>
        <w:keepLines/>
        <w:shd w:val="clear" w:color="auto" w:fill="auto"/>
        <w:spacing w:before="0" w:after="493" w:line="230" w:lineRule="exact"/>
        <w:ind w:right="60"/>
        <w:rPr>
          <w:rFonts w:ascii="Times New Roman" w:hAnsi="Times New Roman" w:cs="Times New Roman"/>
        </w:rPr>
      </w:pPr>
      <w:bookmarkStart w:id="0" w:name="bookmark0"/>
      <w:r w:rsidRPr="00232D6B">
        <w:rPr>
          <w:rFonts w:ascii="Times New Roman" w:hAnsi="Times New Roman" w:cs="Times New Roman"/>
        </w:rPr>
        <w:t>ПАСПОРТ УСЛУГИ (ПРОЦЕССА) СЕТЕВОЙ ОРГАНИЗАЦИИ</w:t>
      </w:r>
      <w:bookmarkEnd w:id="0"/>
    </w:p>
    <w:p w:rsidR="005C561B" w:rsidRPr="00232D6B" w:rsidRDefault="005C561B">
      <w:pPr>
        <w:pStyle w:val="11"/>
        <w:keepNext/>
        <w:keepLines/>
        <w:shd w:val="clear" w:color="auto" w:fill="auto"/>
        <w:spacing w:before="0" w:after="0" w:line="274" w:lineRule="exact"/>
        <w:ind w:right="60"/>
        <w:rPr>
          <w:rFonts w:ascii="Times New Roman" w:hAnsi="Times New Roman" w:cs="Times New Roman"/>
        </w:rPr>
      </w:pPr>
      <w:bookmarkStart w:id="1" w:name="bookmark1"/>
      <w:r w:rsidRPr="00232D6B">
        <w:rPr>
          <w:rStyle w:val="12"/>
          <w:b/>
          <w:bCs/>
        </w:rPr>
        <w:t>Технологическое присоединение энергопринимающих устройств максимальной мощностью до 15 кВт (включительно) с учетом ранее присоединенной мощности, по одному источнику энергоснабжения (3 категория надежности электроснабжения)</w:t>
      </w:r>
      <w:bookmarkEnd w:id="1"/>
    </w:p>
    <w:p w:rsidR="005C561B" w:rsidRPr="00232D6B" w:rsidRDefault="005C561B">
      <w:pPr>
        <w:pStyle w:val="a6"/>
        <w:shd w:val="clear" w:color="auto" w:fill="auto"/>
        <w:spacing w:after="216" w:line="190" w:lineRule="exact"/>
        <w:ind w:right="60"/>
        <w:jc w:val="center"/>
        <w:rPr>
          <w:rFonts w:ascii="Times New Roman" w:hAnsi="Times New Roman" w:cs="Times New Roman"/>
        </w:rPr>
      </w:pPr>
      <w:r w:rsidRPr="00232D6B">
        <w:rPr>
          <w:rFonts w:ascii="Times New Roman" w:hAnsi="Times New Roman" w:cs="Times New Roman"/>
        </w:rPr>
        <w:t>наименование услуги (процесса)</w:t>
      </w:r>
    </w:p>
    <w:p w:rsidR="005C561B" w:rsidRPr="00232D6B" w:rsidRDefault="005C561B">
      <w:pPr>
        <w:pStyle w:val="22"/>
        <w:shd w:val="clear" w:color="auto" w:fill="auto"/>
        <w:spacing w:before="0"/>
        <w:ind w:firstLine="0"/>
        <w:rPr>
          <w:rFonts w:ascii="Times New Roman" w:hAnsi="Times New Roman" w:cs="Times New Roman"/>
        </w:rPr>
      </w:pPr>
      <w:r w:rsidRPr="00232D6B">
        <w:rPr>
          <w:rStyle w:val="23"/>
        </w:rPr>
        <w:t>Круг заявителей:</w:t>
      </w:r>
      <w:r w:rsidRPr="00232D6B">
        <w:rPr>
          <w:rFonts w:ascii="Times New Roman" w:hAnsi="Times New Roman" w:cs="Times New Roman"/>
        </w:rPr>
        <w:t xml:space="preserve"> физические или юридические лица</w:t>
      </w:r>
    </w:p>
    <w:p w:rsidR="005C561B" w:rsidRPr="00232D6B" w:rsidRDefault="005C561B">
      <w:pPr>
        <w:pStyle w:val="22"/>
        <w:shd w:val="clear" w:color="auto" w:fill="auto"/>
        <w:spacing w:before="0"/>
        <w:ind w:firstLine="0"/>
        <w:rPr>
          <w:rFonts w:ascii="Times New Roman" w:hAnsi="Times New Roman" w:cs="Times New Roman"/>
        </w:rPr>
      </w:pPr>
      <w:r w:rsidRPr="00232D6B">
        <w:rPr>
          <w:rStyle w:val="23"/>
        </w:rPr>
        <w:t>Размер платы за предоставление услуги (процесса) и основание ее взимания:</w:t>
      </w:r>
      <w:r w:rsidRPr="00232D6B">
        <w:rPr>
          <w:rFonts w:ascii="Times New Roman" w:hAnsi="Times New Roman" w:cs="Times New Roman"/>
        </w:rPr>
        <w:t xml:space="preserve"> тарифы утверждены органом исполнительной власти субъекта РФ на период регулирования, ответственным за тарифное регулирование</w:t>
      </w:r>
    </w:p>
    <w:p w:rsidR="005C561B" w:rsidRPr="00232D6B" w:rsidRDefault="005C561B">
      <w:pPr>
        <w:pStyle w:val="22"/>
        <w:shd w:val="clear" w:color="auto" w:fill="auto"/>
        <w:spacing w:before="0"/>
        <w:ind w:firstLine="0"/>
        <w:rPr>
          <w:rFonts w:ascii="Times New Roman" w:hAnsi="Times New Roman" w:cs="Times New Roman"/>
        </w:rPr>
      </w:pPr>
      <w:r w:rsidRPr="00232D6B">
        <w:rPr>
          <w:rStyle w:val="23"/>
        </w:rPr>
        <w:t>Условия оказания услуги (процесса):</w:t>
      </w:r>
      <w:r w:rsidRPr="00232D6B">
        <w:rPr>
          <w:rFonts w:ascii="Times New Roman" w:hAnsi="Times New Roman" w:cs="Times New Roman"/>
        </w:rPr>
        <w:t xml:space="preserve"> 1. Подача заявки в объеме, установленным законодательством; 2. Заключение договора об осуществлении технологического присоединения; 3. Исполнение условий, установленных заключенным договором об осуществлении технологического присоединения.</w:t>
      </w:r>
    </w:p>
    <w:p w:rsidR="005C561B" w:rsidRPr="00232D6B" w:rsidRDefault="005C561B">
      <w:pPr>
        <w:pStyle w:val="22"/>
        <w:shd w:val="clear" w:color="auto" w:fill="auto"/>
        <w:spacing w:before="0"/>
        <w:ind w:firstLine="0"/>
        <w:rPr>
          <w:rFonts w:ascii="Times New Roman" w:hAnsi="Times New Roman" w:cs="Times New Roman"/>
        </w:rPr>
      </w:pPr>
      <w:r w:rsidRPr="00232D6B">
        <w:rPr>
          <w:rStyle w:val="23"/>
        </w:rPr>
        <w:t>Результат оказания услуги (процесса):</w:t>
      </w:r>
      <w:r w:rsidRPr="00232D6B">
        <w:rPr>
          <w:rFonts w:ascii="Times New Roman" w:hAnsi="Times New Roman" w:cs="Times New Roman"/>
        </w:rPr>
        <w:t xml:space="preserve"> технологическое присоединение энергопринимающих устройств заявителя с подачей напряжения и выдачей акта</w:t>
      </w:r>
      <w:r w:rsidR="006D4C9E">
        <w:rPr>
          <w:rFonts w:ascii="Times New Roman" w:hAnsi="Times New Roman" w:cs="Times New Roman"/>
        </w:rPr>
        <w:t xml:space="preserve"> технологического присоединения</w:t>
      </w:r>
      <w:r w:rsidRPr="00232D6B">
        <w:rPr>
          <w:rFonts w:ascii="Times New Roman" w:hAnsi="Times New Roman" w:cs="Times New Roman"/>
        </w:rPr>
        <w:t>.</w:t>
      </w:r>
    </w:p>
    <w:p w:rsidR="0058403F" w:rsidRDefault="005C561B" w:rsidP="0058403F">
      <w:pPr>
        <w:pStyle w:val="22"/>
        <w:shd w:val="clear" w:color="auto" w:fill="auto"/>
        <w:spacing w:before="0"/>
        <w:ind w:firstLine="0"/>
        <w:rPr>
          <w:rFonts w:ascii="Times New Roman" w:hAnsi="Times New Roman" w:cs="Times New Roman"/>
        </w:rPr>
      </w:pPr>
      <w:r w:rsidRPr="00232D6B">
        <w:rPr>
          <w:rStyle w:val="23"/>
        </w:rPr>
        <w:t>Общий срок оказания услуги (процесса):</w:t>
      </w:r>
      <w:r w:rsidRPr="00232D6B">
        <w:rPr>
          <w:rFonts w:ascii="Times New Roman" w:hAnsi="Times New Roman" w:cs="Times New Roman"/>
        </w:rPr>
        <w:t xml:space="preserve"> в зависимости от объема исполнения мероприятий сетевой организацией по техническим условиям для конкретного заявителя:</w:t>
      </w:r>
      <w:bookmarkStart w:id="2" w:name="bookmark2"/>
    </w:p>
    <w:p w:rsidR="005419D3" w:rsidRDefault="005419D3" w:rsidP="0058403F">
      <w:pPr>
        <w:pStyle w:val="22"/>
        <w:shd w:val="clear" w:color="auto" w:fill="auto"/>
        <w:spacing w:before="0"/>
        <w:ind w:firstLine="0"/>
        <w:rPr>
          <w:rFonts w:ascii="Times New Roman" w:hAnsi="Times New Roman" w:cs="Times New Roman"/>
        </w:rPr>
      </w:pPr>
      <w:r w:rsidRPr="005419D3">
        <w:rPr>
          <w:rFonts w:ascii="Times New Roman" w:hAnsi="Times New Roman" w:cs="Times New Roman"/>
        </w:rPr>
        <w:t>30 рабочих дней - для заявителей, указанных в пунктах 12_1 и 14 настоящих Правил, при одновременном соблюдении условий</w:t>
      </w:r>
      <w:r>
        <w:rPr>
          <w:rFonts w:ascii="Times New Roman" w:hAnsi="Times New Roman" w:cs="Times New Roman"/>
        </w:rPr>
        <w:t>;</w:t>
      </w:r>
    </w:p>
    <w:p w:rsidR="0058403F" w:rsidRPr="0058403F" w:rsidRDefault="0058403F" w:rsidP="0058403F">
      <w:pPr>
        <w:pStyle w:val="22"/>
        <w:shd w:val="clear" w:color="auto" w:fill="auto"/>
        <w:spacing w:before="0"/>
        <w:ind w:firstLine="0"/>
        <w:rPr>
          <w:rFonts w:ascii="Times New Roman" w:hAnsi="Times New Roman" w:cs="Times New Roman"/>
        </w:rPr>
      </w:pPr>
      <w:r w:rsidRPr="0058403F">
        <w:rPr>
          <w:rFonts w:ascii="Times New Roman" w:hAnsi="Times New Roman" w:cs="Times New Roman"/>
        </w:rPr>
        <w:t>4 месяца - для заявителей, максимальная мощность энергопринимающих устройств которых составляет до 670 кВт включительно;</w:t>
      </w:r>
      <w:bookmarkStart w:id="3" w:name="dst622"/>
      <w:bookmarkEnd w:id="3"/>
    </w:p>
    <w:p w:rsidR="0058403F" w:rsidRPr="0058403F" w:rsidRDefault="0058403F" w:rsidP="0058403F">
      <w:pPr>
        <w:pStyle w:val="22"/>
        <w:shd w:val="clear" w:color="auto" w:fill="auto"/>
        <w:spacing w:before="0"/>
        <w:ind w:firstLine="0"/>
        <w:rPr>
          <w:rFonts w:ascii="Times New Roman" w:hAnsi="Times New Roman" w:cs="Times New Roman"/>
        </w:rPr>
      </w:pPr>
      <w:r w:rsidRPr="0058403F">
        <w:rPr>
          <w:rFonts w:ascii="Times New Roman" w:hAnsi="Times New Roman" w:cs="Times New Roman"/>
        </w:rPr>
        <w:t>1 год - для заявителей, максимальная мощность энергопринимающих устройств которых составляет свыше 670 кВт;</w:t>
      </w:r>
      <w:bookmarkStart w:id="4" w:name="dst623"/>
      <w:bookmarkEnd w:id="4"/>
    </w:p>
    <w:p w:rsidR="0058403F" w:rsidRPr="0058403F" w:rsidRDefault="0058403F" w:rsidP="0058403F">
      <w:pPr>
        <w:pStyle w:val="22"/>
        <w:shd w:val="clear" w:color="auto" w:fill="auto"/>
        <w:spacing w:before="0"/>
        <w:ind w:firstLine="0"/>
        <w:rPr>
          <w:rFonts w:ascii="Times New Roman" w:hAnsi="Times New Roman" w:cs="Times New Roman"/>
        </w:rPr>
      </w:pPr>
      <w:r w:rsidRPr="0058403F">
        <w:rPr>
          <w:rFonts w:ascii="Times New Roman" w:hAnsi="Times New Roman" w:cs="Times New Roman"/>
        </w:rPr>
        <w:t>в иных случаях:</w:t>
      </w:r>
      <w:bookmarkStart w:id="5" w:name="dst624"/>
      <w:bookmarkEnd w:id="5"/>
    </w:p>
    <w:p w:rsidR="0058403F" w:rsidRPr="0058403F" w:rsidRDefault="0058403F" w:rsidP="0058403F">
      <w:pPr>
        <w:pStyle w:val="22"/>
        <w:shd w:val="clear" w:color="auto" w:fill="auto"/>
        <w:spacing w:before="0"/>
        <w:ind w:firstLine="0"/>
        <w:rPr>
          <w:rFonts w:ascii="Times New Roman" w:hAnsi="Times New Roman" w:cs="Times New Roman"/>
        </w:rPr>
      </w:pPr>
      <w:r w:rsidRPr="0058403F">
        <w:rPr>
          <w:rFonts w:ascii="Times New Roman" w:hAnsi="Times New Roman" w:cs="Times New Roman"/>
        </w:rPr>
        <w:t>6 месяцев - для заявителей, указанных в </w:t>
      </w:r>
      <w:hyperlink r:id="rId7" w:anchor="dst101304" w:history="1">
        <w:r w:rsidRPr="0058403F">
          <w:rPr>
            <w:rStyle w:val="a3"/>
            <w:rFonts w:ascii="Times New Roman" w:hAnsi="Times New Roman"/>
          </w:rPr>
          <w:t>пунктах 12(1)</w:t>
        </w:r>
      </w:hyperlink>
      <w:r w:rsidRPr="0058403F">
        <w:rPr>
          <w:rFonts w:ascii="Times New Roman" w:hAnsi="Times New Roman" w:cs="Times New Roman"/>
        </w:rPr>
        <w:t>, </w:t>
      </w:r>
      <w:hyperlink r:id="rId8" w:anchor="dst101080" w:history="1">
        <w:r w:rsidRPr="0058403F">
          <w:rPr>
            <w:rStyle w:val="a3"/>
            <w:rFonts w:ascii="Times New Roman" w:hAnsi="Times New Roman"/>
          </w:rPr>
          <w:t>14</w:t>
        </w:r>
      </w:hyperlink>
      <w:r w:rsidRPr="0058403F">
        <w:rPr>
          <w:rFonts w:ascii="Times New Roman" w:hAnsi="Times New Roman" w:cs="Times New Roman"/>
        </w:rPr>
        <w:t> и </w:t>
      </w:r>
      <w:hyperlink r:id="rId9" w:anchor="dst101308" w:history="1">
        <w:r w:rsidRPr="0058403F">
          <w:rPr>
            <w:rStyle w:val="a3"/>
            <w:rFonts w:ascii="Times New Roman" w:hAnsi="Times New Roman"/>
          </w:rPr>
          <w:t>34</w:t>
        </w:r>
      </w:hyperlink>
      <w:r w:rsidRPr="0058403F">
        <w:rPr>
          <w:rFonts w:ascii="Times New Roman" w:hAnsi="Times New Roman" w:cs="Times New Roman"/>
        </w:rPr>
        <w:t xml:space="preserve"> настоящих Правил, если технологическое присоединение осуществляется к электрическим сетям, уровень напряжения которых составляет до 20 </w:t>
      </w:r>
      <w:proofErr w:type="spellStart"/>
      <w:r w:rsidRPr="0058403F">
        <w:rPr>
          <w:rFonts w:ascii="Times New Roman" w:hAnsi="Times New Roman" w:cs="Times New Roman"/>
        </w:rPr>
        <w:t>кВ</w:t>
      </w:r>
      <w:proofErr w:type="spellEnd"/>
      <w:r w:rsidRPr="0058403F">
        <w:rPr>
          <w:rFonts w:ascii="Times New Roman" w:hAnsi="Times New Roman" w:cs="Times New Roman"/>
        </w:rPr>
        <w:t xml:space="preserve">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местности;</w:t>
      </w:r>
      <w:bookmarkStart w:id="6" w:name="dst2177"/>
      <w:bookmarkStart w:id="7" w:name="dst626"/>
      <w:bookmarkEnd w:id="6"/>
      <w:bookmarkEnd w:id="7"/>
    </w:p>
    <w:p w:rsidR="0058403F" w:rsidRPr="0058403F" w:rsidRDefault="0058403F" w:rsidP="0058403F">
      <w:pPr>
        <w:pStyle w:val="22"/>
        <w:shd w:val="clear" w:color="auto" w:fill="auto"/>
        <w:spacing w:before="0"/>
        <w:ind w:firstLine="0"/>
        <w:rPr>
          <w:rFonts w:ascii="Times New Roman" w:hAnsi="Times New Roman" w:cs="Times New Roman"/>
        </w:rPr>
      </w:pPr>
      <w:r w:rsidRPr="0058403F">
        <w:rPr>
          <w:rFonts w:ascii="Times New Roman" w:hAnsi="Times New Roman" w:cs="Times New Roman"/>
        </w:rPr>
        <w:t>1 год - для заявителей, максимальная мощность энергопринимающих устройств которых составляет менее 670 кВт, а также для заявителей, максимальная мощность энергопринимающих устройств которых составляет не менее 670 кВт, при технологическом присоединении к объектам электросетевого хозяйства организации по управлению единой национальной (общероссийской) электрической сетью;</w:t>
      </w:r>
    </w:p>
    <w:p w:rsidR="005C561B" w:rsidRPr="00232D6B" w:rsidRDefault="005C561B">
      <w:pPr>
        <w:pStyle w:val="11"/>
        <w:keepNext/>
        <w:keepLines/>
        <w:shd w:val="clear" w:color="auto" w:fill="auto"/>
        <w:spacing w:before="0" w:after="374" w:line="230" w:lineRule="exact"/>
        <w:ind w:left="40"/>
        <w:jc w:val="left"/>
        <w:rPr>
          <w:rFonts w:ascii="Times New Roman" w:hAnsi="Times New Roman" w:cs="Times New Roman"/>
        </w:rPr>
      </w:pPr>
      <w:r w:rsidRPr="00232D6B">
        <w:rPr>
          <w:rFonts w:ascii="Times New Roman" w:hAnsi="Times New Roman" w:cs="Times New Roman"/>
        </w:rPr>
        <w:lastRenderedPageBreak/>
        <w:t>Состав, последовательность и сроки оказания услуги (процесса):</w:t>
      </w:r>
      <w:bookmarkEnd w:id="2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1848"/>
        <w:gridCol w:w="5822"/>
        <w:gridCol w:w="1843"/>
        <w:gridCol w:w="2890"/>
        <w:gridCol w:w="1790"/>
      </w:tblGrid>
      <w:tr w:rsidR="005C561B" w:rsidRPr="00232D6B" w:rsidTr="000F4163">
        <w:trPr>
          <w:trHeight w:val="74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680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Содержание/Условия этапа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30"/>
              <w:framePr w:wrap="notBeside" w:vAnchor="text" w:hAnchor="text" w:xAlign="center" w:y="1"/>
              <w:shd w:val="clear" w:color="auto" w:fill="auto"/>
              <w:spacing w:line="264" w:lineRule="exact"/>
              <w:ind w:left="120"/>
              <w:jc w:val="center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Форма предоставления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30"/>
              <w:framePr w:wrap="notBeside" w:vAnchor="text" w:hAnchor="text" w:xAlign="center" w:y="1"/>
              <w:shd w:val="clear" w:color="auto" w:fill="auto"/>
              <w:spacing w:line="264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5C561B" w:rsidRPr="00232D6B" w:rsidTr="000F4163">
        <w:trPr>
          <w:trHeight w:val="139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Подача заявки на технологическое присоединение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/>
              <w:ind w:left="10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Для заключения договора Заявитель направляет заявку в сетевую организацию.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951659" w:rsidP="006B6445">
            <w:pPr>
              <w:pStyle w:val="a6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Заявителем: в</w:t>
            </w:r>
            <w:r w:rsidR="005C561B" w:rsidRPr="00232D6B">
              <w:rPr>
                <w:rFonts w:ascii="Times New Roman" w:hAnsi="Times New Roman" w:cs="Times New Roman"/>
              </w:rPr>
              <w:t xml:space="preserve"> бумажном виде или в электронном виде через сайт </w:t>
            </w:r>
            <w:r w:rsidR="006B6445">
              <w:rPr>
                <w:rFonts w:ascii="Times New Roman" w:hAnsi="Times New Roman" w:cs="Times New Roman"/>
              </w:rPr>
              <w:t>АО</w:t>
            </w:r>
            <w:bookmarkStart w:id="8" w:name="_GoBack"/>
            <w:bookmarkEnd w:id="8"/>
            <w:r w:rsidR="00395533" w:rsidRPr="00232D6B">
              <w:rPr>
                <w:rFonts w:ascii="Times New Roman" w:hAnsi="Times New Roman" w:cs="Times New Roman"/>
              </w:rPr>
              <w:t xml:space="preserve"> «</w:t>
            </w:r>
            <w:r w:rsidR="000F4163">
              <w:rPr>
                <w:rFonts w:ascii="Times New Roman" w:hAnsi="Times New Roman" w:cs="Times New Roman"/>
              </w:rPr>
              <w:t>Выксаэнерго</w:t>
            </w:r>
            <w:r w:rsidR="00395533" w:rsidRPr="00232D6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951659">
            <w:pPr>
              <w:pStyle w:val="a6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/>
              <w:ind w:left="14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 xml:space="preserve">п.7(а), 8 «Правил ТП...» </w:t>
            </w:r>
            <w:r w:rsidRPr="00232D6B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</w:tr>
      <w:tr w:rsidR="005C561B" w:rsidRPr="00232D6B" w:rsidTr="000F4163">
        <w:trPr>
          <w:trHeight w:val="80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40" w:lineRule="auto"/>
              <w:ind w:left="86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/>
              <w:ind w:left="10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При отсутствии сведений и документов, установленных законодательством, сетевая организация уведомляет об этом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Сетевой</w:t>
            </w:r>
            <w:r w:rsidR="00951659">
              <w:rPr>
                <w:rFonts w:ascii="Times New Roman" w:hAnsi="Times New Roman" w:cs="Times New Roman"/>
              </w:rPr>
              <w:t xml:space="preserve"> организацией: в </w:t>
            </w:r>
            <w:r w:rsidRPr="00232D6B">
              <w:rPr>
                <w:rFonts w:ascii="Times New Roman" w:hAnsi="Times New Roman" w:cs="Times New Roman"/>
              </w:rPr>
              <w:t>бумажном виде</w:t>
            </w:r>
            <w:r w:rsidR="0058403F">
              <w:rPr>
                <w:rFonts w:ascii="Times New Roman" w:hAnsi="Times New Roman" w:cs="Times New Roman"/>
              </w:rPr>
              <w:t xml:space="preserve"> и электронном виде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5419D3">
            <w:pPr>
              <w:pStyle w:val="a6"/>
              <w:framePr w:wrap="notBeside" w:vAnchor="text" w:hAnchor="text" w:xAlign="center" w:y="1"/>
              <w:shd w:val="clear" w:color="auto" w:fill="auto"/>
              <w:spacing w:after="0"/>
              <w:ind w:left="18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 xml:space="preserve">В течение </w:t>
            </w:r>
            <w:r w:rsidR="005419D3">
              <w:rPr>
                <w:rFonts w:ascii="Times New Roman" w:hAnsi="Times New Roman" w:cs="Times New Roman"/>
              </w:rPr>
              <w:t>3</w:t>
            </w:r>
            <w:r w:rsidRPr="00232D6B">
              <w:rPr>
                <w:rFonts w:ascii="Times New Roman" w:hAnsi="Times New Roman" w:cs="Times New Roman"/>
              </w:rPr>
              <w:t xml:space="preserve"> рабочих дней с даты получения заявки.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/>
              <w:ind w:left="14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п.15 «Правил ТП.»</w:t>
            </w:r>
          </w:p>
        </w:tc>
      </w:tr>
      <w:tr w:rsidR="005C561B" w:rsidRPr="00232D6B" w:rsidTr="000F4163">
        <w:trPr>
          <w:trHeight w:val="4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Заключение договора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В бумажном виде</w:t>
            </w:r>
            <w:r w:rsidR="0058403F">
              <w:rPr>
                <w:rFonts w:ascii="Times New Roman" w:hAnsi="Times New Roman" w:cs="Times New Roman"/>
              </w:rPr>
              <w:t xml:space="preserve"> и электронном виде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/>
              <w:ind w:left="14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п.7(б) «Правил ТП.»</w:t>
            </w:r>
          </w:p>
        </w:tc>
      </w:tr>
      <w:tr w:rsidR="005C561B" w:rsidRPr="00232D6B" w:rsidTr="000F4163">
        <w:trPr>
          <w:trHeight w:val="161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40" w:lineRule="auto"/>
              <w:ind w:left="86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 xml:space="preserve">Подготовка, </w:t>
            </w:r>
            <w:r w:rsidR="0058403F">
              <w:rPr>
                <w:rFonts w:ascii="Times New Roman" w:hAnsi="Times New Roman" w:cs="Times New Roman"/>
              </w:rPr>
              <w:t xml:space="preserve">размещение в личном кабинете </w:t>
            </w:r>
            <w:r w:rsidRPr="00232D6B">
              <w:rPr>
                <w:rFonts w:ascii="Times New Roman" w:hAnsi="Times New Roman" w:cs="Times New Roman"/>
              </w:rPr>
              <w:t xml:space="preserve">сетевой организацией проекта договора об осуществлении технологического присоединения с техническими условиями </w:t>
            </w:r>
            <w:r w:rsidR="0058403F">
              <w:rPr>
                <w:rFonts w:ascii="Times New Roman" w:hAnsi="Times New Roman" w:cs="Times New Roman"/>
              </w:rPr>
              <w:t>и счетом на оплату.</w:t>
            </w:r>
          </w:p>
          <w:p w:rsidR="005C561B" w:rsidRPr="00232D6B" w:rsidRDefault="005C561B" w:rsidP="000F4163">
            <w:pPr>
              <w:pStyle w:val="40"/>
              <w:framePr w:wrap="notBeside" w:vAnchor="text" w:hAnchor="text" w:xAlign="center" w:y="1"/>
              <w:shd w:val="clear" w:color="auto" w:fill="auto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40" w:lineRule="auto"/>
              <w:ind w:left="90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8403F" w:rsidP="000F4163">
            <w:pPr>
              <w:pStyle w:val="a6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67"/>
              </w:tabs>
              <w:spacing w:after="0"/>
              <w:ind w:left="18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C561B" w:rsidRPr="00232D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рабочих </w:t>
            </w:r>
            <w:r w:rsidR="005C561B" w:rsidRPr="00232D6B">
              <w:rPr>
                <w:rFonts w:ascii="Times New Roman" w:hAnsi="Times New Roman" w:cs="Times New Roman"/>
              </w:rPr>
              <w:t xml:space="preserve">дней со дня </w:t>
            </w:r>
            <w:r>
              <w:rPr>
                <w:rFonts w:ascii="Times New Roman" w:hAnsi="Times New Roman" w:cs="Times New Roman"/>
              </w:rPr>
              <w:t>регистрации заявки</w:t>
            </w:r>
            <w:r w:rsidR="005C561B" w:rsidRPr="00232D6B">
              <w:rPr>
                <w:rFonts w:ascii="Times New Roman" w:hAnsi="Times New Roman" w:cs="Times New Roman"/>
              </w:rPr>
              <w:t>;</w:t>
            </w:r>
          </w:p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/>
              <w:ind w:left="18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При отсутствии сведений (документов):</w:t>
            </w:r>
          </w:p>
          <w:p w:rsidR="005C561B" w:rsidRPr="00232D6B" w:rsidRDefault="0058403F" w:rsidP="000F4163">
            <w:pPr>
              <w:pStyle w:val="a6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53"/>
              </w:tabs>
              <w:spacing w:after="0"/>
              <w:ind w:left="18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C561B" w:rsidRPr="00232D6B">
              <w:rPr>
                <w:rFonts w:ascii="Times New Roman" w:hAnsi="Times New Roman" w:cs="Times New Roman"/>
              </w:rPr>
              <w:t xml:space="preserve"> </w:t>
            </w:r>
            <w:r w:rsidR="005419D3">
              <w:rPr>
                <w:rFonts w:ascii="Times New Roman" w:hAnsi="Times New Roman" w:cs="Times New Roman"/>
              </w:rPr>
              <w:t xml:space="preserve">рабочих </w:t>
            </w:r>
            <w:r w:rsidR="005C561B" w:rsidRPr="00232D6B">
              <w:rPr>
                <w:rFonts w:ascii="Times New Roman" w:hAnsi="Times New Roman" w:cs="Times New Roman"/>
              </w:rPr>
              <w:t>дней с даты получения недостающих сведений.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4F6ADF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/>
              <w:ind w:left="1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п.105</w:t>
            </w:r>
            <w:r w:rsidR="005C561B" w:rsidRPr="00232D6B">
              <w:rPr>
                <w:rFonts w:ascii="Times New Roman" w:hAnsi="Times New Roman" w:cs="Times New Roman"/>
              </w:rPr>
              <w:t xml:space="preserve"> «Правил ТП.»</w:t>
            </w:r>
          </w:p>
        </w:tc>
      </w:tr>
      <w:tr w:rsidR="005C561B" w:rsidRPr="00232D6B" w:rsidTr="000F4163">
        <w:trPr>
          <w:trHeight w:val="18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40" w:lineRule="auto"/>
              <w:ind w:left="86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8403F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 счета по договору </w:t>
            </w:r>
            <w:r w:rsidR="005C561B" w:rsidRPr="00232D6B">
              <w:rPr>
                <w:rFonts w:ascii="Times New Roman" w:hAnsi="Times New Roman" w:cs="Times New Roman"/>
              </w:rPr>
              <w:t>заявителем.</w:t>
            </w:r>
          </w:p>
          <w:p w:rsidR="005C561B" w:rsidRPr="00232D6B" w:rsidRDefault="0058403F" w:rsidP="0058403F">
            <w:pPr>
              <w:pStyle w:val="a6"/>
              <w:framePr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58403F">
              <w:rPr>
                <w:rFonts w:ascii="Times New Roman" w:hAnsi="Times New Roman" w:cs="Times New Roman"/>
              </w:rPr>
              <w:t>Заявитель обязан в течение 5 рабочих дней со дня выставления сетевой организацией счета, предусмотренного </w:t>
            </w:r>
            <w:hyperlink r:id="rId10" w:anchor="dst2462" w:history="1">
              <w:r w:rsidRPr="0058403F">
                <w:rPr>
                  <w:rStyle w:val="a3"/>
                  <w:rFonts w:ascii="Times New Roman" w:hAnsi="Times New Roman"/>
                </w:rPr>
                <w:t>пунктом 103</w:t>
              </w:r>
            </w:hyperlink>
            <w:r w:rsidRPr="0058403F">
              <w:rPr>
                <w:rFonts w:ascii="Times New Roman" w:hAnsi="Times New Roman" w:cs="Times New Roman"/>
              </w:rPr>
              <w:t> настоящих Правил, оплатить указанный счет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40" w:lineRule="auto"/>
              <w:ind w:left="90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8403F" w:rsidP="000F4163">
            <w:pPr>
              <w:pStyle w:val="a6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53"/>
              </w:tabs>
              <w:spacing w:after="0" w:line="226" w:lineRule="exact"/>
              <w:ind w:left="18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рабочих</w:t>
            </w:r>
            <w:r w:rsidR="005C561B" w:rsidRPr="00232D6B">
              <w:rPr>
                <w:rFonts w:ascii="Times New Roman" w:hAnsi="Times New Roman" w:cs="Times New Roman"/>
              </w:rPr>
              <w:t xml:space="preserve"> дней со дня </w:t>
            </w:r>
            <w:r>
              <w:rPr>
                <w:rFonts w:ascii="Times New Roman" w:hAnsi="Times New Roman" w:cs="Times New Roman"/>
              </w:rPr>
              <w:t>выставления</w:t>
            </w:r>
            <w:r w:rsidR="004F6ADF">
              <w:rPr>
                <w:rFonts w:ascii="Times New Roman" w:hAnsi="Times New Roman" w:cs="Times New Roman"/>
              </w:rPr>
              <w:t xml:space="preserve"> сетевой организацией счета;</w:t>
            </w:r>
          </w:p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26" w:lineRule="exact"/>
              <w:ind w:left="18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 xml:space="preserve">В случае </w:t>
            </w:r>
            <w:r w:rsidR="004F6ADF">
              <w:rPr>
                <w:rFonts w:ascii="Times New Roman" w:hAnsi="Times New Roman" w:cs="Times New Roman"/>
              </w:rPr>
              <w:t>неоплаты заявителем счета:</w:t>
            </w:r>
          </w:p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86"/>
              </w:tabs>
              <w:spacing w:after="0" w:line="226" w:lineRule="exact"/>
              <w:ind w:left="18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заявка аннулируется.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58403F">
            <w:pPr>
              <w:pStyle w:val="a6"/>
              <w:framePr w:wrap="notBeside" w:vAnchor="text" w:hAnchor="text" w:xAlign="center" w:y="1"/>
              <w:shd w:val="clear" w:color="auto" w:fill="auto"/>
              <w:spacing w:after="0" w:line="254" w:lineRule="exact"/>
              <w:ind w:left="14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п.</w:t>
            </w:r>
            <w:r w:rsidR="0058403F">
              <w:rPr>
                <w:rFonts w:ascii="Times New Roman" w:hAnsi="Times New Roman" w:cs="Times New Roman"/>
              </w:rPr>
              <w:t>106</w:t>
            </w:r>
            <w:r w:rsidRPr="00232D6B">
              <w:rPr>
                <w:rFonts w:ascii="Times New Roman" w:hAnsi="Times New Roman" w:cs="Times New Roman"/>
              </w:rPr>
              <w:t xml:space="preserve"> «Правил ТП.»</w:t>
            </w:r>
          </w:p>
        </w:tc>
      </w:tr>
      <w:tr w:rsidR="005C561B" w:rsidRPr="00232D6B" w:rsidTr="000F4163">
        <w:trPr>
          <w:trHeight w:val="71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40" w:lineRule="auto"/>
              <w:ind w:left="86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/>
              <w:ind w:left="10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(купли-продажи (поставки)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40" w:lineRule="auto"/>
              <w:ind w:left="90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4F6ADF" w:rsidP="004F6ADF">
            <w:pPr>
              <w:pStyle w:val="a6"/>
              <w:framePr w:wrap="notBeside" w:vAnchor="text" w:hAnchor="text" w:xAlign="center" w:y="1"/>
              <w:shd w:val="clear" w:color="auto" w:fill="auto"/>
              <w:spacing w:after="0"/>
              <w:ind w:left="18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2 рабочих дней со дня поступления заявки.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4F6ADF">
            <w:pPr>
              <w:pStyle w:val="a6"/>
              <w:framePr w:wrap="notBeside" w:vAnchor="text" w:hAnchor="text" w:xAlign="center" w:y="1"/>
              <w:shd w:val="clear" w:color="auto" w:fill="auto"/>
              <w:spacing w:after="0"/>
              <w:ind w:left="14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п</w:t>
            </w:r>
            <w:r w:rsidR="004F6ADF">
              <w:rPr>
                <w:rFonts w:ascii="Times New Roman" w:hAnsi="Times New Roman" w:cs="Times New Roman"/>
              </w:rPr>
              <w:t>. 107</w:t>
            </w:r>
            <w:r w:rsidRPr="00232D6B">
              <w:rPr>
                <w:rFonts w:ascii="Times New Roman" w:hAnsi="Times New Roman" w:cs="Times New Roman"/>
              </w:rPr>
              <w:t xml:space="preserve"> «Правил ТП.»</w:t>
            </w:r>
          </w:p>
        </w:tc>
      </w:tr>
    </w:tbl>
    <w:p w:rsidR="005C561B" w:rsidRPr="00232D6B" w:rsidRDefault="005C561B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1848"/>
        <w:gridCol w:w="5822"/>
        <w:gridCol w:w="1843"/>
        <w:gridCol w:w="2890"/>
        <w:gridCol w:w="1790"/>
      </w:tblGrid>
      <w:tr w:rsidR="005C561B" w:rsidRPr="00232D6B" w:rsidTr="000F4163">
        <w:trPr>
          <w:trHeight w:val="70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4F6ADF">
            <w:pPr>
              <w:pStyle w:val="a6"/>
              <w:framePr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 xml:space="preserve">электрической энергии (мощности)) </w:t>
            </w:r>
            <w:r w:rsidR="004F6ADF" w:rsidRPr="004F6ADF">
              <w:rPr>
                <w:rFonts w:ascii="Times New Roman" w:hAnsi="Times New Roman" w:cs="Times New Roman"/>
              </w:rPr>
              <w:t>копию заявки, а также копии документов, прилагаемых к заявке в соответствии с </w:t>
            </w:r>
            <w:hyperlink r:id="rId11" w:anchor="dst100682" w:history="1">
              <w:r w:rsidR="004F6ADF" w:rsidRPr="004F6ADF">
                <w:rPr>
                  <w:rStyle w:val="a3"/>
                  <w:rFonts w:ascii="Times New Roman" w:hAnsi="Times New Roman"/>
                </w:rPr>
                <w:t>пунктом 10</w:t>
              </w:r>
            </w:hyperlink>
            <w:r w:rsidR="004F6ADF" w:rsidRPr="004F6ADF">
              <w:rPr>
                <w:rFonts w:ascii="Times New Roman" w:hAnsi="Times New Roman" w:cs="Times New Roman"/>
              </w:rPr>
              <w:t> настоящих Правил</w:t>
            </w:r>
            <w:r w:rsidRPr="00232D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5C561B" w:rsidRPr="00232D6B" w:rsidTr="000F4163">
        <w:trPr>
          <w:trHeight w:val="11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Выполнение</w:t>
            </w:r>
          </w:p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сторонами</w:t>
            </w:r>
          </w:p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мероприятий,</w:t>
            </w:r>
          </w:p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предусмотренных</w:t>
            </w:r>
          </w:p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договором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п.7(в) «Правил ТП.»</w:t>
            </w:r>
          </w:p>
        </w:tc>
      </w:tr>
      <w:tr w:rsidR="005C561B" w:rsidRPr="00232D6B" w:rsidTr="000F4163">
        <w:trPr>
          <w:trHeight w:val="70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40" w:lineRule="auto"/>
              <w:ind w:left="90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Разработка сетевой организацией проектной документации согласно обязательствам, предусмотренным техническими условиями.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В бумажном виде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40" w:lineRule="auto"/>
              <w:ind w:left="142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п. 18(б) «Правил ТП.»</w:t>
            </w:r>
          </w:p>
        </w:tc>
      </w:tr>
      <w:tr w:rsidR="005C561B" w:rsidRPr="00232D6B" w:rsidTr="000F4163">
        <w:trPr>
          <w:trHeight w:val="253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40" w:lineRule="auto"/>
              <w:ind w:left="90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 xml:space="preserve">Разработка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</w:t>
            </w:r>
            <w:r w:rsidR="00951659">
              <w:rPr>
                <w:rFonts w:ascii="Times New Roman" w:hAnsi="Times New Roman" w:cs="Times New Roman"/>
              </w:rPr>
              <w:t xml:space="preserve">    </w:t>
            </w:r>
            <w:r w:rsidRPr="00232D6B">
              <w:rPr>
                <w:rFonts w:ascii="Times New Roman" w:hAnsi="Times New Roman" w:cs="Times New Roman"/>
              </w:rPr>
              <w:t>документации не является обязательной. Заявитель с максимальной мощностью энергопринимающих устройств менее 150 кВт, вправе в инициативном порядке представить в сетевую организацию, разработанную им проектную документацию на подтверждение ее соответствия техническим условиям.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В бумажном виде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Согласование в течение 10 дней со дня получения сетевой организацией проектной документации от заявителя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п.18(в), 18(5) «Правил ТП.»</w:t>
            </w:r>
          </w:p>
        </w:tc>
      </w:tr>
      <w:tr w:rsidR="005C561B" w:rsidRPr="00232D6B" w:rsidTr="000F4163">
        <w:trPr>
          <w:trHeight w:val="139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40" w:lineRule="auto"/>
              <w:ind w:left="90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/>
              <w:ind w:left="10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Выполнение технических условий заявителем и сетевой</w:t>
            </w:r>
            <w:r w:rsidR="00951659">
              <w:rPr>
                <w:rFonts w:ascii="Times New Roman" w:hAnsi="Times New Roman" w:cs="Times New Roman"/>
              </w:rPr>
              <w:t xml:space="preserve">             </w:t>
            </w:r>
            <w:r w:rsidRPr="00232D6B">
              <w:rPr>
                <w:rFonts w:ascii="Times New Roman" w:hAnsi="Times New Roman" w:cs="Times New Roman"/>
              </w:rPr>
              <w:t xml:space="preserve"> организацией согласно договору.</w:t>
            </w:r>
          </w:p>
          <w:p w:rsidR="005C561B" w:rsidRPr="00232D6B" w:rsidRDefault="005C561B" w:rsidP="004F6ADF">
            <w:pPr>
              <w:pStyle w:val="40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Заявитель самостоятельно обеспечивает проведение мероприятий по возведен</w:t>
            </w:r>
            <w:r w:rsidR="00554D45" w:rsidRPr="00232D6B">
              <w:rPr>
                <w:rFonts w:ascii="Times New Roman" w:hAnsi="Times New Roman" w:cs="Times New Roman"/>
              </w:rPr>
              <w:t>ию новых объектов электросетевого</w:t>
            </w:r>
            <w:r w:rsidR="002913FE" w:rsidRPr="00232D6B">
              <w:rPr>
                <w:rFonts w:ascii="Times New Roman" w:hAnsi="Times New Roman" w:cs="Times New Roman"/>
              </w:rPr>
              <w:t xml:space="preserve"> хозяйства </w:t>
            </w:r>
            <w:r w:rsidRPr="00232D6B">
              <w:rPr>
                <w:rFonts w:ascii="Times New Roman" w:hAnsi="Times New Roman" w:cs="Times New Roman"/>
              </w:rPr>
              <w:t>от объектов сетевой организации до присоединяемых энергопринимающих устройств.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40" w:lineRule="auto"/>
              <w:ind w:left="90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40" w:lineRule="auto"/>
              <w:ind w:left="142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п. 18(г) «Правил ТП.»</w:t>
            </w:r>
          </w:p>
        </w:tc>
      </w:tr>
      <w:tr w:rsidR="005C561B" w:rsidRPr="00232D6B" w:rsidTr="000F4163">
        <w:trPr>
          <w:trHeight w:val="369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40" w:lineRule="auto"/>
              <w:ind w:left="90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Письменное уведомление в сетевую организацию от заявителя о выполнении технических условий с приложением документов:</w:t>
            </w:r>
          </w:p>
          <w:p w:rsidR="005C561B" w:rsidRPr="00232D6B" w:rsidRDefault="005419D3" w:rsidP="000F4163">
            <w:pPr>
              <w:pStyle w:val="a6"/>
              <w:framePr w:wrap="notBeside" w:vAnchor="text" w:hAnchor="text" w:xAlign="center" w:y="1"/>
              <w:shd w:val="clear" w:color="auto" w:fill="auto"/>
              <w:tabs>
                <w:tab w:val="left" w:pos="417"/>
              </w:tabs>
              <w:spacing w:after="0" w:line="226" w:lineRule="exact"/>
              <w:ind w:left="10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="005C561B" w:rsidRPr="00232D6B">
              <w:rPr>
                <w:rFonts w:ascii="Times New Roman" w:hAnsi="Times New Roman" w:cs="Times New Roman"/>
              </w:rPr>
              <w:t xml:space="preserve">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</w:t>
            </w:r>
            <w:r w:rsidR="00951659">
              <w:rPr>
                <w:rFonts w:ascii="Times New Roman" w:hAnsi="Times New Roman" w:cs="Times New Roman"/>
              </w:rPr>
              <w:t xml:space="preserve">            </w:t>
            </w:r>
            <w:r w:rsidR="005C561B" w:rsidRPr="00232D6B">
              <w:rPr>
                <w:rFonts w:ascii="Times New Roman" w:hAnsi="Times New Roman" w:cs="Times New Roman"/>
              </w:rPr>
              <w:t>паспорта оборудования), содержащей сведения о сертификации;</w:t>
            </w:r>
          </w:p>
          <w:p w:rsidR="005C561B" w:rsidRPr="00232D6B" w:rsidRDefault="005419D3" w:rsidP="000F4163">
            <w:pPr>
              <w:pStyle w:val="a6"/>
              <w:framePr w:wrap="notBeside" w:vAnchor="text" w:hAnchor="text" w:xAlign="center" w:y="1"/>
              <w:shd w:val="clear" w:color="auto" w:fill="auto"/>
              <w:tabs>
                <w:tab w:val="left" w:pos="321"/>
              </w:tabs>
              <w:spacing w:after="0" w:line="226" w:lineRule="exact"/>
              <w:ind w:left="10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r w:rsidR="005C561B" w:rsidRPr="00232D6B">
              <w:rPr>
                <w:rFonts w:ascii="Times New Roman" w:hAnsi="Times New Roman" w:cs="Times New Roman"/>
              </w:rPr>
              <w:t xml:space="preserve">копии разделов проектной документации, предусматривающих техническое решение обеспечивающие выполнение технических условий, в том числе по схеме внешнего электроснабжения, </w:t>
            </w:r>
            <w:r w:rsidRPr="00232D6B">
              <w:rPr>
                <w:rFonts w:ascii="Times New Roman" w:hAnsi="Times New Roman" w:cs="Times New Roman"/>
              </w:rPr>
              <w:t xml:space="preserve">если </w:t>
            </w:r>
            <w:r>
              <w:rPr>
                <w:rFonts w:ascii="Times New Roman" w:hAnsi="Times New Roman" w:cs="Times New Roman"/>
              </w:rPr>
              <w:t>ранее</w:t>
            </w:r>
            <w:r w:rsidR="005C561B" w:rsidRPr="00232D6B">
              <w:rPr>
                <w:rFonts w:ascii="Times New Roman" w:hAnsi="Times New Roman" w:cs="Times New Roman"/>
              </w:rPr>
              <w:t xml:space="preserve"> такая документация не была представлена в сетевую организацию (если в соответствии с законодательством РФ о градостроительной деятельности разработка </w:t>
            </w:r>
            <w:r w:rsidRPr="00232D6B">
              <w:rPr>
                <w:rFonts w:ascii="Times New Roman" w:hAnsi="Times New Roman" w:cs="Times New Roman"/>
              </w:rPr>
              <w:t xml:space="preserve">проектной </w:t>
            </w:r>
            <w:r>
              <w:rPr>
                <w:rFonts w:ascii="Times New Roman" w:hAnsi="Times New Roman" w:cs="Times New Roman"/>
              </w:rPr>
              <w:t>документации</w:t>
            </w:r>
            <w:r w:rsidR="005C561B" w:rsidRPr="00232D6B">
              <w:rPr>
                <w:rFonts w:ascii="Times New Roman" w:hAnsi="Times New Roman" w:cs="Times New Roman"/>
              </w:rPr>
              <w:t xml:space="preserve"> является обязательной);</w:t>
            </w:r>
          </w:p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tabs>
                <w:tab w:val="left" w:pos="306"/>
              </w:tabs>
              <w:spacing w:after="0" w:line="226" w:lineRule="exact"/>
              <w:ind w:left="10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232D6B">
              <w:rPr>
                <w:rFonts w:ascii="Times New Roman" w:hAnsi="Times New Roman" w:cs="Times New Roman"/>
              </w:rPr>
              <w:t>в)</w:t>
            </w:r>
            <w:r w:rsidRPr="00232D6B">
              <w:rPr>
                <w:rFonts w:ascii="Times New Roman" w:hAnsi="Times New Roman" w:cs="Times New Roman"/>
              </w:rPr>
              <w:tab/>
            </w:r>
            <w:proofErr w:type="gramEnd"/>
            <w:r w:rsidRPr="00232D6B">
              <w:rPr>
                <w:rFonts w:ascii="Times New Roman" w:hAnsi="Times New Roman" w:cs="Times New Roman"/>
              </w:rPr>
              <w:t>документы, содержащие информацию о результатах проведения пусконаладочных работ, приемо-сдаточных и иных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В бумажном виде</w:t>
            </w:r>
            <w:r w:rsidR="004F6ADF">
              <w:rPr>
                <w:rFonts w:ascii="Times New Roman" w:hAnsi="Times New Roman" w:cs="Times New Roman"/>
              </w:rPr>
              <w:t xml:space="preserve"> и электронном виде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40" w:lineRule="auto"/>
              <w:ind w:left="142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п..85, 86 «Правил ТП.»</w:t>
            </w:r>
          </w:p>
        </w:tc>
      </w:tr>
    </w:tbl>
    <w:p w:rsidR="005C561B" w:rsidRPr="00232D6B" w:rsidRDefault="005C561B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1848"/>
        <w:gridCol w:w="5822"/>
        <w:gridCol w:w="1843"/>
        <w:gridCol w:w="2890"/>
        <w:gridCol w:w="1790"/>
      </w:tblGrid>
      <w:tr w:rsidR="005C561B" w:rsidRPr="00232D6B" w:rsidTr="000F4163">
        <w:trPr>
          <w:trHeight w:val="20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232D6B">
              <w:rPr>
                <w:rFonts w:ascii="Times New Roman" w:hAnsi="Times New Roman" w:cs="Times New Roman"/>
              </w:rPr>
              <w:t>испытаний;*</w:t>
            </w:r>
            <w:proofErr w:type="gramEnd"/>
          </w:p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г) нормальные (временные нормальные) схемы электрических соединений объекта электроэнергетики, в том числе однолинейная схема электрических соединений (электроустановки). *</w:t>
            </w:r>
          </w:p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 xml:space="preserve">*не предоставляется, если </w:t>
            </w:r>
            <w:proofErr w:type="spellStart"/>
            <w:r w:rsidRPr="00232D6B">
              <w:rPr>
                <w:rFonts w:ascii="Times New Roman" w:hAnsi="Times New Roman" w:cs="Times New Roman"/>
              </w:rPr>
              <w:t>эл</w:t>
            </w:r>
            <w:r w:rsidR="00554D45" w:rsidRPr="00232D6B">
              <w:rPr>
                <w:rFonts w:ascii="Times New Roman" w:hAnsi="Times New Roman" w:cs="Times New Roman"/>
              </w:rPr>
              <w:t>ектро</w:t>
            </w:r>
            <w:r w:rsidRPr="00232D6B">
              <w:rPr>
                <w:rFonts w:ascii="Times New Roman" w:hAnsi="Times New Roman" w:cs="Times New Roman"/>
              </w:rPr>
              <w:t>.хозяйство</w:t>
            </w:r>
            <w:proofErr w:type="spellEnd"/>
            <w:r w:rsidRPr="00232D6B">
              <w:rPr>
                <w:rFonts w:ascii="Times New Roman" w:hAnsi="Times New Roman" w:cs="Times New Roman"/>
              </w:rPr>
              <w:t xml:space="preserve"> заявителя включает только: вводное устройство до 1000 В, осветительные установки, переносное эл. оборудование и энергопринимающие устройства -</w:t>
            </w:r>
            <w:r w:rsidR="00951659">
              <w:rPr>
                <w:rFonts w:ascii="Times New Roman" w:hAnsi="Times New Roman" w:cs="Times New Roman"/>
              </w:rPr>
              <w:t xml:space="preserve">     </w:t>
            </w:r>
            <w:r w:rsidRPr="00232D6B">
              <w:rPr>
                <w:rFonts w:ascii="Times New Roman" w:hAnsi="Times New Roman" w:cs="Times New Roman"/>
              </w:rPr>
              <w:t xml:space="preserve"> не выше 380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5C561B" w:rsidRPr="00232D6B" w:rsidTr="000F4163">
        <w:trPr>
          <w:trHeight w:val="93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В течение 10 дней со дня получения уведомления о выполнении и документов от заявителя.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п.18(д), 82-91 «Правил ТП...»</w:t>
            </w:r>
          </w:p>
        </w:tc>
      </w:tr>
      <w:tr w:rsidR="005C561B" w:rsidRPr="00232D6B" w:rsidTr="000F4163">
        <w:trPr>
          <w:trHeight w:val="115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40" w:lineRule="auto"/>
              <w:ind w:left="90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951659">
            <w:pPr>
              <w:pStyle w:val="a6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25"/>
              </w:tabs>
              <w:spacing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Проверка</w:t>
            </w:r>
            <w:r w:rsidRPr="00232D6B">
              <w:rPr>
                <w:rFonts w:ascii="Times New Roman" w:hAnsi="Times New Roman" w:cs="Times New Roman"/>
              </w:rPr>
              <w:tab/>
              <w:t>соответствия технических решений, параметров оборудования (устройств) и проведенных мероприятий, указанных в документах.</w:t>
            </w:r>
          </w:p>
          <w:p w:rsidR="005C561B" w:rsidRPr="00232D6B" w:rsidRDefault="005C561B" w:rsidP="00951659">
            <w:pPr>
              <w:pStyle w:val="a6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25"/>
              </w:tabs>
              <w:spacing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Проведение</w:t>
            </w:r>
            <w:r w:rsidRPr="00232D6B">
              <w:rPr>
                <w:rFonts w:ascii="Times New Roman" w:hAnsi="Times New Roman" w:cs="Times New Roman"/>
              </w:rPr>
              <w:tab/>
              <w:t>осмотра энергопринимающих устройств заявителя.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40" w:lineRule="auto"/>
              <w:ind w:left="90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59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п.18 (д), 92-102 «Правил ТП.»</w:t>
            </w:r>
          </w:p>
        </w:tc>
      </w:tr>
      <w:tr w:rsidR="005C561B" w:rsidRPr="00232D6B" w:rsidTr="000F4163">
        <w:trPr>
          <w:trHeight w:val="11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40" w:lineRule="auto"/>
              <w:ind w:left="90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B15B01">
            <w:pPr>
              <w:pStyle w:val="a6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Заявителю выдается</w:t>
            </w:r>
            <w:r w:rsidR="00B15B01">
              <w:rPr>
                <w:rFonts w:ascii="Times New Roman" w:hAnsi="Times New Roman" w:cs="Times New Roman"/>
              </w:rPr>
              <w:t>:</w:t>
            </w:r>
            <w:r w:rsidRPr="00232D6B">
              <w:rPr>
                <w:rFonts w:ascii="Times New Roman" w:hAnsi="Times New Roman" w:cs="Times New Roman"/>
              </w:rPr>
              <w:t xml:space="preserve"> Акт о выполнении технических условий. В случае выявленных замечаний в результате осмотра энергопринимающих устройств акт выполнения </w:t>
            </w:r>
            <w:r w:rsidR="005419D3" w:rsidRPr="00232D6B">
              <w:rPr>
                <w:rFonts w:ascii="Times New Roman" w:hAnsi="Times New Roman" w:cs="Times New Roman"/>
              </w:rPr>
              <w:t xml:space="preserve">технических </w:t>
            </w:r>
            <w:r w:rsidR="005419D3">
              <w:rPr>
                <w:rFonts w:ascii="Times New Roman" w:hAnsi="Times New Roman" w:cs="Times New Roman"/>
              </w:rPr>
              <w:t>условий</w:t>
            </w:r>
            <w:r w:rsidRPr="00232D6B">
              <w:rPr>
                <w:rFonts w:ascii="Times New Roman" w:hAnsi="Times New Roman" w:cs="Times New Roman"/>
              </w:rPr>
              <w:t xml:space="preserve"> оформляется после устранения выявленных нарушений.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В бумажном виде</w:t>
            </w:r>
            <w:r w:rsidR="004F6ADF">
              <w:rPr>
                <w:rFonts w:ascii="Times New Roman" w:hAnsi="Times New Roman" w:cs="Times New Roman"/>
              </w:rPr>
              <w:t xml:space="preserve"> и электронном виде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59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В день осмотра (при отсутствии замечаний)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59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п.88, п.89 «Правил ТП ...»</w:t>
            </w:r>
          </w:p>
        </w:tc>
      </w:tr>
      <w:tr w:rsidR="005C561B" w:rsidRPr="00232D6B" w:rsidTr="000F4163">
        <w:trPr>
          <w:trHeight w:val="4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40" w:lineRule="auto"/>
              <w:ind w:left="90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Уведомление от заявителя об устранении замечаний с приложением информации о принятых мерах по их устранению.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4F6ADF">
            <w:pPr>
              <w:pStyle w:val="a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В бумажном виде</w:t>
            </w:r>
            <w:r w:rsidR="004F6ADF">
              <w:rPr>
                <w:rFonts w:ascii="Times New Roman" w:hAnsi="Times New Roman" w:cs="Times New Roman"/>
              </w:rPr>
              <w:t xml:space="preserve"> и электронном виде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 xml:space="preserve">п.89 </w:t>
            </w:r>
            <w:proofErr w:type="gramStart"/>
            <w:r w:rsidRPr="00232D6B">
              <w:rPr>
                <w:rFonts w:ascii="Times New Roman" w:hAnsi="Times New Roman" w:cs="Times New Roman"/>
              </w:rPr>
              <w:t>« Правил</w:t>
            </w:r>
            <w:proofErr w:type="gramEnd"/>
            <w:r w:rsidRPr="00232D6B">
              <w:rPr>
                <w:rFonts w:ascii="Times New Roman" w:hAnsi="Times New Roman" w:cs="Times New Roman"/>
              </w:rPr>
              <w:t xml:space="preserve"> ТП.»</w:t>
            </w:r>
          </w:p>
        </w:tc>
      </w:tr>
      <w:tr w:rsidR="005C561B" w:rsidRPr="00232D6B" w:rsidTr="000F4163">
        <w:trPr>
          <w:trHeight w:val="70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40" w:lineRule="auto"/>
              <w:ind w:left="90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Повторный осмотр сетевой организацией.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В течение 3 рабочих дней после получения уведомления об устранении замечаний.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 xml:space="preserve">п.89 </w:t>
            </w:r>
            <w:proofErr w:type="gramStart"/>
            <w:r w:rsidRPr="00232D6B">
              <w:rPr>
                <w:rFonts w:ascii="Times New Roman" w:hAnsi="Times New Roman" w:cs="Times New Roman"/>
              </w:rPr>
              <w:t>« Правил</w:t>
            </w:r>
            <w:proofErr w:type="gramEnd"/>
            <w:r w:rsidRPr="00232D6B">
              <w:rPr>
                <w:rFonts w:ascii="Times New Roman" w:hAnsi="Times New Roman" w:cs="Times New Roman"/>
              </w:rPr>
              <w:t xml:space="preserve"> ТП.»</w:t>
            </w:r>
          </w:p>
        </w:tc>
      </w:tr>
      <w:tr w:rsidR="005C561B" w:rsidRPr="00232D6B" w:rsidTr="000F4163">
        <w:trPr>
          <w:trHeight w:val="139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40" w:lineRule="auto"/>
              <w:ind w:left="90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 xml:space="preserve">Прием в эксплуатацию прибора учета. Приглашение сетевой организацией представителя </w:t>
            </w:r>
            <w:proofErr w:type="spellStart"/>
            <w:r w:rsidRPr="00232D6B">
              <w:rPr>
                <w:rFonts w:ascii="Times New Roman" w:hAnsi="Times New Roman" w:cs="Times New Roman"/>
              </w:rPr>
              <w:t>энергосбыта</w:t>
            </w:r>
            <w:proofErr w:type="spellEnd"/>
            <w:r w:rsidRPr="00232D6B">
              <w:rPr>
                <w:rFonts w:ascii="Times New Roman" w:hAnsi="Times New Roman" w:cs="Times New Roman"/>
              </w:rPr>
              <w:t xml:space="preserve"> для участия в процедуре допуска в эксплуатацию прибора учета. Подписание сторонами Акт допуска в эксплуатацию прибора учета. Передача заявителю акта допуска в эксплуатацию приборов учета.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4F6ADF">
            <w:pPr>
              <w:pStyle w:val="a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В бумажном виде</w:t>
            </w:r>
            <w:r w:rsidR="004F6ADF">
              <w:rPr>
                <w:rFonts w:ascii="Times New Roman" w:hAnsi="Times New Roman" w:cs="Times New Roman"/>
              </w:rPr>
              <w:t xml:space="preserve"> и электронном виде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Раздел Х</w:t>
            </w:r>
          </w:p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«Основных</w:t>
            </w:r>
          </w:p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положений</w:t>
            </w:r>
          </w:p>
          <w:p w:rsidR="005C561B" w:rsidRPr="00232D6B" w:rsidRDefault="005419D3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</w:t>
            </w:r>
            <w:r w:rsidR="005C561B" w:rsidRPr="00232D6B">
              <w:rPr>
                <w:rFonts w:ascii="Times New Roman" w:hAnsi="Times New Roman" w:cs="Times New Roman"/>
              </w:rPr>
              <w:t>я розничных</w:t>
            </w:r>
          </w:p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рынков.»</w:t>
            </w:r>
            <w:r w:rsidRPr="00232D6B">
              <w:rPr>
                <w:rFonts w:ascii="Times New Roman" w:hAnsi="Times New Roman" w:cs="Times New Roman"/>
                <w:vertAlign w:val="superscript"/>
              </w:rPr>
              <w:footnoteReference w:id="2"/>
            </w:r>
          </w:p>
        </w:tc>
      </w:tr>
    </w:tbl>
    <w:p w:rsidR="005C561B" w:rsidRPr="00232D6B" w:rsidRDefault="005C561B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1848"/>
        <w:gridCol w:w="5822"/>
        <w:gridCol w:w="1843"/>
        <w:gridCol w:w="2890"/>
        <w:gridCol w:w="1790"/>
      </w:tblGrid>
      <w:tr w:rsidR="005C561B" w:rsidRPr="00232D6B" w:rsidTr="000F4163">
        <w:trPr>
          <w:trHeight w:val="11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 xml:space="preserve">Присоединение объектов </w:t>
            </w:r>
            <w:r w:rsidR="004F6ADF" w:rsidRPr="00232D6B">
              <w:rPr>
                <w:rFonts w:ascii="Times New Roman" w:hAnsi="Times New Roman" w:cs="Times New Roman"/>
              </w:rPr>
              <w:t>заявителя</w:t>
            </w:r>
            <w:r w:rsidR="004F6ADF">
              <w:rPr>
                <w:rFonts w:ascii="Times New Roman" w:hAnsi="Times New Roman" w:cs="Times New Roman"/>
              </w:rPr>
              <w:t xml:space="preserve"> </w:t>
            </w:r>
            <w:r w:rsidR="004F6ADF" w:rsidRPr="00232D6B">
              <w:rPr>
                <w:rFonts w:ascii="Times New Roman" w:hAnsi="Times New Roman" w:cs="Times New Roman"/>
              </w:rPr>
              <w:t>к</w:t>
            </w:r>
            <w:r w:rsidRPr="00232D6B">
              <w:rPr>
                <w:rFonts w:ascii="Times New Roman" w:hAnsi="Times New Roman" w:cs="Times New Roman"/>
              </w:rPr>
              <w:t xml:space="preserve"> электрическим сетям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В установленный договором срок.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5C561B" w:rsidRPr="00232D6B" w:rsidTr="000F4163">
        <w:trPr>
          <w:trHeight w:val="93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40" w:lineRule="auto"/>
              <w:ind w:left="90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/>
              <w:ind w:left="10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 xml:space="preserve">Не позднее 5 рабочих дней со </w:t>
            </w:r>
            <w:r w:rsidR="00951659">
              <w:rPr>
                <w:rFonts w:ascii="Times New Roman" w:hAnsi="Times New Roman" w:cs="Times New Roman"/>
              </w:rPr>
              <w:t xml:space="preserve">  </w:t>
            </w:r>
            <w:r w:rsidRPr="00232D6B">
              <w:rPr>
                <w:rFonts w:ascii="Times New Roman" w:hAnsi="Times New Roman" w:cs="Times New Roman"/>
              </w:rPr>
              <w:t>дня проведения проверки выполнения технических условий.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419D3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п.7(г1), 7(г2),</w:t>
            </w:r>
            <w:r w:rsidR="005C561B" w:rsidRPr="00232D6B">
              <w:rPr>
                <w:rFonts w:ascii="Times New Roman" w:hAnsi="Times New Roman" w:cs="Times New Roman"/>
              </w:rPr>
              <w:t xml:space="preserve"> «Правил ТП.»</w:t>
            </w:r>
          </w:p>
        </w:tc>
      </w:tr>
      <w:tr w:rsidR="005C561B" w:rsidRPr="00232D6B" w:rsidTr="001F524D">
        <w:trPr>
          <w:trHeight w:val="114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40" w:lineRule="auto"/>
              <w:ind w:left="90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/>
              <w:ind w:left="10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Выдача сетевой организацией Актов для подписания заявителем:</w:t>
            </w:r>
          </w:p>
          <w:p w:rsidR="005C561B" w:rsidRPr="00232D6B" w:rsidRDefault="005C561B" w:rsidP="004F6ADF">
            <w:pPr>
              <w:pStyle w:val="a6"/>
              <w:framePr w:wrap="notBeside" w:vAnchor="text" w:hAnchor="text" w:xAlign="center" w:y="1"/>
              <w:shd w:val="clear" w:color="auto" w:fill="auto"/>
              <w:spacing w:after="0"/>
              <w:ind w:left="10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 xml:space="preserve">Акт об осуществлении технологического присоединения;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4F6ADF">
            <w:pPr>
              <w:pStyle w:val="a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В бумажном виде</w:t>
            </w:r>
            <w:r w:rsidR="004F6ADF">
              <w:rPr>
                <w:rFonts w:ascii="Times New Roman" w:hAnsi="Times New Roman" w:cs="Times New Roman"/>
              </w:rPr>
              <w:t xml:space="preserve"> и электронном виде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5419D3" w:rsidRDefault="005419D3" w:rsidP="000F4163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 </w:t>
            </w:r>
            <w:r w:rsidRPr="005419D3">
              <w:rPr>
                <w:rFonts w:ascii="Times New Roman" w:hAnsi="Times New Roman" w:cs="Times New Roman"/>
                <w:color w:val="auto"/>
                <w:sz w:val="18"/>
                <w:szCs w:val="10"/>
              </w:rPr>
              <w:t>Не позднее 3 рабочих дней со дня фактического присоединения.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п.7 (д), п.19 «Правил ТП.»</w:t>
            </w:r>
          </w:p>
        </w:tc>
      </w:tr>
      <w:tr w:rsidR="005C561B" w:rsidRPr="00232D6B" w:rsidTr="000F4163">
        <w:trPr>
          <w:trHeight w:val="9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40" w:lineRule="auto"/>
              <w:ind w:left="90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Направление Сетевой организ</w:t>
            </w:r>
            <w:r w:rsidR="001F524D">
              <w:rPr>
                <w:rFonts w:ascii="Times New Roman" w:hAnsi="Times New Roman" w:cs="Times New Roman"/>
              </w:rPr>
              <w:t xml:space="preserve">ацией подписанных с заявителем </w:t>
            </w:r>
            <w:r w:rsidR="004F6ADF">
              <w:rPr>
                <w:rFonts w:ascii="Times New Roman" w:hAnsi="Times New Roman" w:cs="Times New Roman"/>
              </w:rPr>
              <w:t>А</w:t>
            </w:r>
            <w:r w:rsidR="004F6ADF" w:rsidRPr="00232D6B">
              <w:rPr>
                <w:rFonts w:ascii="Times New Roman" w:hAnsi="Times New Roman" w:cs="Times New Roman"/>
              </w:rPr>
              <w:t>ктов</w:t>
            </w:r>
            <w:r w:rsidR="004F6ADF">
              <w:rPr>
                <w:rFonts w:ascii="Times New Roman" w:hAnsi="Times New Roman" w:cs="Times New Roman"/>
              </w:rPr>
              <w:t xml:space="preserve"> </w:t>
            </w:r>
            <w:r w:rsidR="004F6ADF" w:rsidRPr="00232D6B">
              <w:rPr>
                <w:rFonts w:ascii="Times New Roman" w:hAnsi="Times New Roman" w:cs="Times New Roman"/>
              </w:rPr>
              <w:t>в</w:t>
            </w:r>
            <w:r w:rsidRPr="00232D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D6B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232D6B">
              <w:rPr>
                <w:rFonts w:ascii="Times New Roman" w:hAnsi="Times New Roman" w:cs="Times New Roman"/>
              </w:rPr>
              <w:t xml:space="preserve"> организацию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659" w:rsidRDefault="00951659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26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C561B" w:rsidRPr="00232D6B">
              <w:rPr>
                <w:rFonts w:ascii="Times New Roman" w:hAnsi="Times New Roman" w:cs="Times New Roman"/>
              </w:rPr>
              <w:t xml:space="preserve">В электронном или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C561B" w:rsidRPr="00232D6B" w:rsidRDefault="00951659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26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C561B" w:rsidRPr="00232D6B">
              <w:rPr>
                <w:rFonts w:ascii="Times New Roman" w:hAnsi="Times New Roman" w:cs="Times New Roman"/>
              </w:rPr>
              <w:t>бумажном виде.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5419D3">
            <w:pPr>
              <w:pStyle w:val="a6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 xml:space="preserve">В течение </w:t>
            </w:r>
            <w:r w:rsidR="005419D3">
              <w:rPr>
                <w:rFonts w:ascii="Times New Roman" w:hAnsi="Times New Roman" w:cs="Times New Roman"/>
              </w:rPr>
              <w:t>2</w:t>
            </w:r>
            <w:r w:rsidRPr="00232D6B">
              <w:rPr>
                <w:rFonts w:ascii="Times New Roman" w:hAnsi="Times New Roman" w:cs="Times New Roman"/>
              </w:rPr>
              <w:t xml:space="preserve"> рабочих дней после предоставления подписанных заявителем актов в сетевую организацию.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61B" w:rsidRPr="00232D6B" w:rsidRDefault="005C561B" w:rsidP="000F4163">
            <w:pPr>
              <w:pStyle w:val="a6"/>
              <w:framePr w:wrap="notBeside" w:vAnchor="text" w:hAnchor="text" w:xAlign="center" w:y="1"/>
              <w:shd w:val="clear" w:color="auto" w:fill="auto"/>
              <w:spacing w:after="0" w:line="226" w:lineRule="exact"/>
              <w:jc w:val="left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п.19(1) «Правил ТП.»</w:t>
            </w:r>
          </w:p>
        </w:tc>
      </w:tr>
    </w:tbl>
    <w:p w:rsidR="005C561B" w:rsidRPr="00232D6B" w:rsidRDefault="005C561B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5C561B" w:rsidRPr="00EF7698" w:rsidRDefault="005C561B">
      <w:pPr>
        <w:pStyle w:val="121"/>
        <w:keepNext/>
        <w:keepLines/>
        <w:shd w:val="clear" w:color="auto" w:fill="auto"/>
        <w:spacing w:before="65"/>
        <w:ind w:left="60" w:right="1080"/>
        <w:rPr>
          <w:rFonts w:ascii="Times New Roman" w:hAnsi="Times New Roman" w:cs="Times New Roman"/>
        </w:rPr>
      </w:pPr>
    </w:p>
    <w:sectPr w:rsidR="005C561B" w:rsidRPr="00EF7698">
      <w:type w:val="continuous"/>
      <w:pgSz w:w="16837" w:h="11905" w:orient="landscape"/>
      <w:pgMar w:top="511" w:right="1056" w:bottom="881" w:left="9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79E" w:rsidRDefault="00E5179E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E5179E" w:rsidRDefault="00E5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79E" w:rsidRDefault="00E5179E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E5179E" w:rsidRDefault="00E5179E">
      <w:r>
        <w:continuationSeparator/>
      </w:r>
    </w:p>
  </w:footnote>
  <w:footnote w:id="1">
    <w:p w:rsidR="005C561B" w:rsidRPr="00EF7698" w:rsidRDefault="005C561B">
      <w:pPr>
        <w:pStyle w:val="20"/>
        <w:shd w:val="clear" w:color="auto" w:fill="auto"/>
        <w:spacing w:line="150" w:lineRule="exact"/>
        <w:ind w:left="120"/>
        <w:rPr>
          <w:rFonts w:ascii="Times New Roman" w:hAnsi="Times New Roman" w:cs="Times New Roman"/>
        </w:rPr>
      </w:pPr>
      <w:r w:rsidRPr="00EF7698">
        <w:rPr>
          <w:rFonts w:ascii="Times New Roman" w:hAnsi="Times New Roman" w:cs="Times New Roman"/>
          <w:noProof w:val="0"/>
        </w:rPr>
        <w:footnoteRef/>
      </w:r>
    </w:p>
    <w:p w:rsidR="00E32146" w:rsidRDefault="005C561B">
      <w:pPr>
        <w:pStyle w:val="a5"/>
        <w:shd w:val="clear" w:color="auto" w:fill="auto"/>
        <w:spacing w:line="269" w:lineRule="exact"/>
        <w:ind w:left="120" w:right="100"/>
        <w:jc w:val="left"/>
      </w:pPr>
      <w:r w:rsidRPr="00EF7698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Российской Федерации от 27 декабря 2004 г. N 861.</w:t>
      </w:r>
    </w:p>
  </w:footnote>
  <w:footnote w:id="2">
    <w:p w:rsidR="005C561B" w:rsidRPr="00EF7698" w:rsidRDefault="005C561B">
      <w:pPr>
        <w:pStyle w:val="20"/>
        <w:shd w:val="clear" w:color="auto" w:fill="auto"/>
        <w:spacing w:line="150" w:lineRule="exact"/>
        <w:ind w:left="140"/>
        <w:rPr>
          <w:rFonts w:ascii="Times New Roman" w:hAnsi="Times New Roman" w:cs="Times New Roman"/>
        </w:rPr>
      </w:pPr>
      <w:r w:rsidRPr="00EF7698">
        <w:rPr>
          <w:rFonts w:ascii="Times New Roman" w:hAnsi="Times New Roman" w:cs="Times New Roman"/>
          <w:noProof w:val="0"/>
        </w:rPr>
        <w:footnoteRef/>
      </w:r>
    </w:p>
    <w:p w:rsidR="00E32146" w:rsidRDefault="005C561B">
      <w:pPr>
        <w:pStyle w:val="a5"/>
        <w:shd w:val="clear" w:color="auto" w:fill="auto"/>
        <w:spacing w:line="274" w:lineRule="exact"/>
        <w:ind w:left="140" w:right="360"/>
        <w:jc w:val="left"/>
      </w:pPr>
      <w:r w:rsidRPr="00EF7698">
        <w:rPr>
          <w:rFonts w:ascii="Times New Roman" w:hAnsi="Times New Roman" w:cs="Times New Roman"/>
        </w:rPr>
        <w:t>Основные положений функционирования розничных рынков электрической энергии», утвержденных постановлением Правительства Российской Федерации от 4 мая 2012 г. N 442.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3" w15:restartNumberingAfterBreak="0">
    <w:nsid w:val="00000007"/>
    <w:multiLevelType w:val="multilevel"/>
    <w:tmpl w:val="4008D82C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67"/>
    <w:rsid w:val="000F3367"/>
    <w:rsid w:val="000F4163"/>
    <w:rsid w:val="00104A73"/>
    <w:rsid w:val="00146901"/>
    <w:rsid w:val="001F524D"/>
    <w:rsid w:val="00232D6B"/>
    <w:rsid w:val="002913FE"/>
    <w:rsid w:val="002C33AA"/>
    <w:rsid w:val="003608C7"/>
    <w:rsid w:val="00395533"/>
    <w:rsid w:val="00455507"/>
    <w:rsid w:val="004F6ADF"/>
    <w:rsid w:val="005419D3"/>
    <w:rsid w:val="00554D45"/>
    <w:rsid w:val="0058403F"/>
    <w:rsid w:val="005C561B"/>
    <w:rsid w:val="006B3F82"/>
    <w:rsid w:val="006B6445"/>
    <w:rsid w:val="006D4C9E"/>
    <w:rsid w:val="00951659"/>
    <w:rsid w:val="00AA41F6"/>
    <w:rsid w:val="00B15B01"/>
    <w:rsid w:val="00BE5C0F"/>
    <w:rsid w:val="00C35A16"/>
    <w:rsid w:val="00DD72DB"/>
    <w:rsid w:val="00E32146"/>
    <w:rsid w:val="00E5179E"/>
    <w:rsid w:val="00EF7698"/>
    <w:rsid w:val="00FD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7260F55B-0C3D-44E2-B611-A78A73E2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auto"/>
      <w:u w:val="single"/>
    </w:rPr>
  </w:style>
  <w:style w:type="character" w:customStyle="1" w:styleId="a4">
    <w:name w:val="Сноска_"/>
    <w:link w:val="a5"/>
    <w:uiPriority w:val="99"/>
    <w:locked/>
    <w:rPr>
      <w:rFonts w:ascii="Times New Roman" w:hAnsi="Times New Roman" w:cs="Times New Roman"/>
      <w:spacing w:val="0"/>
      <w:sz w:val="19"/>
      <w:szCs w:val="19"/>
    </w:rPr>
  </w:style>
  <w:style w:type="character" w:customStyle="1" w:styleId="2">
    <w:name w:val="Сноска (2)_"/>
    <w:link w:val="20"/>
    <w:uiPriority w:val="99"/>
    <w:locked/>
    <w:rPr>
      <w:rFonts w:ascii="Times New Roman" w:hAnsi="Times New Roman" w:cs="Times New Roman"/>
      <w:noProof/>
      <w:sz w:val="15"/>
      <w:szCs w:val="15"/>
    </w:rPr>
  </w:style>
  <w:style w:type="character" w:customStyle="1" w:styleId="1">
    <w:name w:val="Основной текст Знак1"/>
    <w:link w:val="a6"/>
    <w:uiPriority w:val="99"/>
    <w:locked/>
    <w:rPr>
      <w:rFonts w:ascii="Times New Roman" w:hAnsi="Times New Roman" w:cs="Times New Roman"/>
      <w:spacing w:val="0"/>
      <w:sz w:val="19"/>
      <w:szCs w:val="19"/>
    </w:rPr>
  </w:style>
  <w:style w:type="character" w:customStyle="1" w:styleId="10">
    <w:name w:val="Заголовок №1_"/>
    <w:link w:val="11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2">
    <w:name w:val="Заголовок №1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21">
    <w:name w:val="Основной текст (2)_"/>
    <w:link w:val="22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23">
    <w:name w:val="Основной текст (2) + Полужирный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">
    <w:name w:val="Основной текст (3)_"/>
    <w:link w:val="30"/>
    <w:uiPriority w:val="99"/>
    <w:locked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5">
    <w:name w:val="Основной текст (5)_"/>
    <w:link w:val="5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4">
    <w:name w:val="Основной текст (4)_"/>
    <w:link w:val="40"/>
    <w:uiPriority w:val="99"/>
    <w:locked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9pt">
    <w:name w:val="Основной текст + 9 pt"/>
    <w:aliases w:val="Курсив"/>
    <w:uiPriority w:val="9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20">
    <w:name w:val="Заголовок №1 (2)_"/>
    <w:link w:val="121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122">
    <w:name w:val="Заголовок №1 (2) + Полужирный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30" w:lineRule="exact"/>
      <w:jc w:val="both"/>
    </w:pPr>
    <w:rPr>
      <w:color w:val="auto"/>
      <w:sz w:val="19"/>
      <w:szCs w:val="19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line="240" w:lineRule="atLeast"/>
    </w:pPr>
    <w:rPr>
      <w:noProof/>
      <w:color w:val="auto"/>
      <w:sz w:val="15"/>
      <w:szCs w:val="15"/>
    </w:rPr>
  </w:style>
  <w:style w:type="paragraph" w:styleId="a6">
    <w:name w:val="Body Text"/>
    <w:basedOn w:val="a"/>
    <w:link w:val="1"/>
    <w:uiPriority w:val="99"/>
    <w:pPr>
      <w:shd w:val="clear" w:color="auto" w:fill="FFFFFF"/>
      <w:spacing w:after="240" w:line="230" w:lineRule="exact"/>
      <w:jc w:val="right"/>
    </w:pPr>
    <w:rPr>
      <w:color w:val="auto"/>
      <w:sz w:val="19"/>
      <w:szCs w:val="19"/>
    </w:rPr>
  </w:style>
  <w:style w:type="character" w:customStyle="1" w:styleId="a7">
    <w:name w:val="Основной текст Знак"/>
    <w:uiPriority w:val="99"/>
    <w:semiHidden/>
    <w:rPr>
      <w:rFonts w:cs="Arial Unicode MS"/>
      <w:color w:val="000000"/>
      <w:sz w:val="24"/>
      <w:szCs w:val="24"/>
    </w:rPr>
  </w:style>
  <w:style w:type="character" w:customStyle="1" w:styleId="24">
    <w:name w:val="Основной текст Знак2"/>
    <w:uiPriority w:val="99"/>
    <w:semiHidden/>
    <w:rPr>
      <w:rFonts w:cs="Times New Roman"/>
      <w:color w:val="000000"/>
      <w:sz w:val="24"/>
      <w:szCs w:val="24"/>
    </w:rPr>
  </w:style>
  <w:style w:type="paragraph" w:customStyle="1" w:styleId="11">
    <w:name w:val="Заголовок №11"/>
    <w:basedOn w:val="a"/>
    <w:link w:val="10"/>
    <w:uiPriority w:val="99"/>
    <w:pPr>
      <w:shd w:val="clear" w:color="auto" w:fill="FFFFFF"/>
      <w:spacing w:before="240" w:after="600" w:line="240" w:lineRule="atLeast"/>
      <w:jc w:val="center"/>
      <w:outlineLvl w:val="0"/>
    </w:pPr>
    <w:rPr>
      <w:b/>
      <w:bCs/>
      <w:color w:val="auto"/>
      <w:sz w:val="23"/>
      <w:szCs w:val="23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300" w:line="274" w:lineRule="exact"/>
      <w:ind w:hanging="360"/>
      <w:jc w:val="both"/>
    </w:pPr>
    <w:rPr>
      <w:color w:val="auto"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40" w:lineRule="atLeast"/>
    </w:pPr>
    <w:rPr>
      <w:b/>
      <w:bCs/>
      <w:color w:val="auto"/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26" w:lineRule="exact"/>
    </w:pPr>
    <w:rPr>
      <w:i/>
      <w:iCs/>
      <w:color w:val="auto"/>
      <w:sz w:val="18"/>
      <w:szCs w:val="18"/>
    </w:rPr>
  </w:style>
  <w:style w:type="paragraph" w:customStyle="1" w:styleId="121">
    <w:name w:val="Заголовок №1 (2)"/>
    <w:basedOn w:val="a"/>
    <w:link w:val="120"/>
    <w:uiPriority w:val="99"/>
    <w:pPr>
      <w:shd w:val="clear" w:color="auto" w:fill="FFFFFF"/>
      <w:spacing w:before="120" w:line="278" w:lineRule="exact"/>
      <w:outlineLvl w:val="0"/>
    </w:pPr>
    <w:rPr>
      <w:color w:val="auto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01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49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9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3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63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2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6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3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9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9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1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5477/d1d8c116aca26ceb064e5a355c57b54ef2c3cff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5477/d1d8c116aca26ceb064e5a355c57b54ef2c3cff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75477/d1d8c116aca26ceb064e5a355c57b54ef2c3cff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75477/f8ecffe5461c576659762db1501badf99a04494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5477/2e518d399fae02fb0d6979f72e4cf3961f9fef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8727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- 1.1_Паспорт_Заключение_договора_ПЭЭ.docx</vt:lpstr>
    </vt:vector>
  </TitlesOfParts>
  <Company>Электросети</Company>
  <LinksUpToDate>false</LinksUpToDate>
  <CharactersWithSpaces>9853</CharactersWithSpaces>
  <SharedDoc>false</SharedDoc>
  <HLinks>
    <vt:vector size="30" baseType="variant">
      <vt:variant>
        <vt:i4>3539016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http://www.consultant.ru/document/cons_doc_LAW_375477/d1d8c116aca26ceb064e5a355c57b54ef2c3cffa/</vt:lpwstr>
      </vt:variant>
      <vt:variant>
        <vt:lpwstr>dst100682</vt:lpwstr>
      </vt:variant>
      <vt:variant>
        <vt:i4>196721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http://www.consultant.ru/document/cons_doc_LAW_375477/f8ecffe5461c576659762db1501badf99a044946/</vt:lpwstr>
      </vt:variant>
      <vt:variant>
        <vt:lpwstr>dst2462</vt:lpwstr>
      </vt:variant>
      <vt:variant>
        <vt:i4>3801161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http://www.consultant.ru/document/cons_doc_LAW_375477/2e518d399fae02fb0d6979f72e4cf3961f9fef02/</vt:lpwstr>
      </vt:variant>
      <vt:variant>
        <vt:lpwstr>dst101308</vt:lpwstr>
      </vt:variant>
      <vt:variant>
        <vt:i4>3604558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http://www.consultant.ru/document/cons_doc_LAW_375477/d1d8c116aca26ceb064e5a355c57b54ef2c3cffa/</vt:lpwstr>
      </vt:variant>
      <vt:variant>
        <vt:lpwstr>dst101080</vt:lpwstr>
      </vt:variant>
      <vt:variant>
        <vt:i4>4128845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http://www.consultant.ru/document/cons_doc_LAW_375477/d1d8c116aca26ceb064e5a355c57b54ef2c3cffa/</vt:lpwstr>
      </vt:variant>
      <vt:variant>
        <vt:lpwstr>dst101304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- 1.1_Паспорт_Заключение_договора_ПЭЭ.docx</dc:title>
  <dc:subject/>
  <dc:creator>Юрист</dc:creator>
  <cp:keywords/>
  <cp:lastModifiedBy>Копейкин</cp:lastModifiedBy>
  <cp:revision>3</cp:revision>
  <dcterms:created xsi:type="dcterms:W3CDTF">2022-02-17T05:38:00Z</dcterms:created>
  <dcterms:modified xsi:type="dcterms:W3CDTF">2022-12-26T05:42:00Z</dcterms:modified>
</cp:coreProperties>
</file>